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EFEE87" w14:textId="6D7828CD" w:rsidR="0067458E" w:rsidRPr="00F513BD" w:rsidRDefault="00FF6950" w:rsidP="00571FF2">
      <w:pPr>
        <w:pStyle w:val="StyleTitle"/>
        <w:ind w:left="851"/>
        <w:jc w:val="both"/>
        <w:rPr>
          <w:sz w:val="32"/>
        </w:rPr>
      </w:pPr>
      <w:bookmarkStart w:id="0" w:name="_Hlk122369673"/>
      <w:r>
        <w:rPr>
          <w:noProof/>
          <w:sz w:val="32"/>
          <w:lang w:val="en-US"/>
        </w:rPr>
        <w:t xml:space="preserve">PENGARUH </w:t>
      </w:r>
      <w:r w:rsidRPr="00F513BD">
        <w:rPr>
          <w:i/>
          <w:noProof/>
          <w:sz w:val="32"/>
        </w:rPr>
        <w:t>BRAND IMAGE</w:t>
      </w:r>
      <w:r w:rsidR="00764A7B" w:rsidRPr="00F513BD">
        <w:rPr>
          <w:noProof/>
          <w:sz w:val="32"/>
          <w:lang w:val="en-US"/>
        </w:rPr>
        <w:t xml:space="preserve">, </w:t>
      </w:r>
      <w:r w:rsidRPr="00F513BD">
        <w:rPr>
          <w:noProof/>
          <w:sz w:val="32"/>
        </w:rPr>
        <w:t>KUALITAS PRODUK</w:t>
      </w:r>
      <w:r w:rsidR="00764A7B" w:rsidRPr="00F513BD">
        <w:rPr>
          <w:i/>
          <w:noProof/>
          <w:sz w:val="32"/>
          <w:lang w:val="en-US"/>
        </w:rPr>
        <w:t xml:space="preserve"> </w:t>
      </w:r>
      <w:r w:rsidR="00764A7B" w:rsidRPr="00F513BD">
        <w:rPr>
          <w:noProof/>
          <w:sz w:val="32"/>
          <w:lang w:val="en-US"/>
        </w:rPr>
        <w:t xml:space="preserve">DAN </w:t>
      </w:r>
      <w:r w:rsidRPr="00F513BD">
        <w:rPr>
          <w:i/>
          <w:noProof/>
          <w:sz w:val="32"/>
        </w:rPr>
        <w:t>SOCIAL MEDIA MARKETING</w:t>
      </w:r>
      <w:r w:rsidRPr="00F513BD">
        <w:rPr>
          <w:i/>
          <w:noProof/>
          <w:sz w:val="32"/>
          <w:lang w:val="en-US"/>
        </w:rPr>
        <w:t xml:space="preserve"> </w:t>
      </w:r>
      <w:r w:rsidR="00764A7B" w:rsidRPr="00F513BD">
        <w:rPr>
          <w:noProof/>
          <w:sz w:val="32"/>
          <w:lang w:val="en-US"/>
        </w:rPr>
        <w:t xml:space="preserve">TERHADAP KEPUTUSAN PEMBELIAN </w:t>
      </w:r>
      <w:bookmarkEnd w:id="0"/>
      <w:r w:rsidRPr="00F513BD">
        <w:rPr>
          <w:noProof/>
          <w:sz w:val="32"/>
        </w:rPr>
        <w:t>PRODUK TALANG GALVALUM PADA CV GITA JAYA</w:t>
      </w:r>
    </w:p>
    <w:p w14:paraId="3F9EA8B4" w14:textId="4D6F0E29" w:rsidR="00953F53" w:rsidRDefault="00953F53">
      <w:pPr>
        <w:rPr>
          <w:sz w:val="20"/>
          <w:szCs w:val="20"/>
        </w:rPr>
      </w:pPr>
    </w:p>
    <w:p w14:paraId="44BADE60" w14:textId="1CA12649" w:rsidR="00953F53" w:rsidRPr="004E6618" w:rsidRDefault="00FF6950" w:rsidP="002F7FC1">
      <w:pPr>
        <w:pStyle w:val="Author"/>
        <w:spacing w:after="115"/>
        <w:ind w:left="851"/>
        <w:contextualSpacing/>
        <w:jc w:val="left"/>
        <w:rPr>
          <w:lang w:val="en-US"/>
        </w:rPr>
      </w:pPr>
      <w:r>
        <w:rPr>
          <w:b w:val="0"/>
          <w:sz w:val="20"/>
          <w:szCs w:val="20"/>
        </w:rPr>
        <w:t>Rafli Maulana</w:t>
      </w:r>
      <w:r w:rsidR="00953F53">
        <w:rPr>
          <w:b w:val="0"/>
          <w:sz w:val="20"/>
          <w:szCs w:val="20"/>
          <w:vertAlign w:val="superscript"/>
        </w:rPr>
        <w:t>1)</w:t>
      </w:r>
      <w:r w:rsidR="004E6618">
        <w:rPr>
          <w:b w:val="0"/>
          <w:sz w:val="20"/>
          <w:szCs w:val="20"/>
          <w:lang w:val="en-US"/>
        </w:rPr>
        <w:t xml:space="preserve">, </w:t>
      </w:r>
      <w:r>
        <w:rPr>
          <w:b w:val="0"/>
          <w:sz w:val="20"/>
          <w:szCs w:val="20"/>
        </w:rPr>
        <w:t>Dewi Komala Sari</w:t>
      </w:r>
      <w:r w:rsidR="004E6618" w:rsidRPr="004E6618">
        <w:rPr>
          <w:b w:val="0"/>
          <w:sz w:val="20"/>
          <w:szCs w:val="20"/>
          <w:lang w:val="en-US"/>
        </w:rPr>
        <w:t xml:space="preserve"> </w:t>
      </w:r>
      <w:r w:rsidR="009B1FF5">
        <w:rPr>
          <w:b w:val="0"/>
          <w:sz w:val="20"/>
          <w:szCs w:val="20"/>
          <w:vertAlign w:val="superscript"/>
          <w:lang w:val="en-US"/>
        </w:rPr>
        <w:t>*,</w:t>
      </w:r>
      <w:r w:rsidR="004E6618" w:rsidRPr="004E6618">
        <w:rPr>
          <w:b w:val="0"/>
          <w:sz w:val="20"/>
          <w:szCs w:val="20"/>
          <w:vertAlign w:val="superscript"/>
          <w:lang w:val="en-US"/>
        </w:rPr>
        <w:t>2)</w:t>
      </w:r>
    </w:p>
    <w:p w14:paraId="4FF1F2AC" w14:textId="0D391991" w:rsidR="00953F53" w:rsidRDefault="00953F53" w:rsidP="000451CD">
      <w:pPr>
        <w:ind w:left="851"/>
        <w:contextualSpacing/>
        <w:jc w:val="both"/>
        <w:rPr>
          <w:i/>
          <w:iCs/>
          <w:sz w:val="20"/>
          <w:szCs w:val="20"/>
          <w:lang w:val="en-ID"/>
        </w:rPr>
      </w:pPr>
      <w:r w:rsidRPr="002F7FC1">
        <w:rPr>
          <w:sz w:val="20"/>
          <w:szCs w:val="20"/>
          <w:vertAlign w:val="superscript"/>
        </w:rPr>
        <w:t>1)</w:t>
      </w:r>
      <w:r w:rsidR="006769EA">
        <w:rPr>
          <w:sz w:val="20"/>
          <w:szCs w:val="20"/>
          <w:lang w:val="en-US"/>
        </w:rPr>
        <w:t xml:space="preserve"> </w:t>
      </w:r>
      <w:r w:rsidR="004E6618" w:rsidRPr="004E6618">
        <w:rPr>
          <w:i/>
          <w:iCs/>
          <w:sz w:val="20"/>
          <w:szCs w:val="20"/>
          <w:lang w:val="en-US"/>
        </w:rPr>
        <w:t>Mahasiswa</w:t>
      </w:r>
      <w:r w:rsidR="004E6618" w:rsidRPr="004E6618">
        <w:rPr>
          <w:i/>
          <w:iCs/>
          <w:sz w:val="20"/>
          <w:szCs w:val="20"/>
          <w:vertAlign w:val="superscript"/>
          <w:lang w:val="en-US"/>
        </w:rPr>
        <w:t xml:space="preserve"> </w:t>
      </w:r>
      <w:r w:rsidRPr="004E6618">
        <w:rPr>
          <w:i/>
          <w:iCs/>
          <w:sz w:val="20"/>
          <w:szCs w:val="20"/>
        </w:rPr>
        <w:t xml:space="preserve">Program Studi </w:t>
      </w:r>
      <w:r w:rsidR="004C31A8" w:rsidRPr="004E6618">
        <w:rPr>
          <w:i/>
          <w:iCs/>
          <w:sz w:val="20"/>
          <w:szCs w:val="20"/>
          <w:lang w:val="en-ID"/>
        </w:rPr>
        <w:t>Manajemen</w:t>
      </w:r>
      <w:r w:rsidRPr="004E6618">
        <w:rPr>
          <w:i/>
          <w:iCs/>
          <w:sz w:val="20"/>
          <w:szCs w:val="20"/>
        </w:rPr>
        <w:t>,</w:t>
      </w:r>
      <w:r w:rsidR="004E6618" w:rsidRPr="004E6618">
        <w:rPr>
          <w:i/>
          <w:iCs/>
          <w:sz w:val="20"/>
          <w:szCs w:val="20"/>
          <w:lang w:val="en-US"/>
        </w:rPr>
        <w:t xml:space="preserve"> Fakultas Bisnis, Hukum, dan Ilmu Sosial</w:t>
      </w:r>
      <w:r w:rsidRPr="004E6618">
        <w:rPr>
          <w:i/>
          <w:iCs/>
          <w:sz w:val="20"/>
          <w:szCs w:val="20"/>
        </w:rPr>
        <w:t xml:space="preserve"> Universitas </w:t>
      </w:r>
      <w:r w:rsidR="00C716F0" w:rsidRPr="004E6618">
        <w:rPr>
          <w:i/>
          <w:iCs/>
          <w:sz w:val="20"/>
          <w:szCs w:val="20"/>
          <w:lang w:val="en-ID"/>
        </w:rPr>
        <w:t>Muhammadiyah Sidoarjo, Indonesia</w:t>
      </w:r>
    </w:p>
    <w:p w14:paraId="10407AFE" w14:textId="0A7B2894" w:rsidR="004E6618" w:rsidRPr="002F7FC1" w:rsidRDefault="004E6618" w:rsidP="000451CD">
      <w:pPr>
        <w:ind w:left="851"/>
        <w:contextualSpacing/>
        <w:jc w:val="both"/>
        <w:rPr>
          <w:lang w:val="en-ID"/>
        </w:rPr>
      </w:pPr>
      <w:r>
        <w:rPr>
          <w:sz w:val="20"/>
          <w:szCs w:val="20"/>
          <w:vertAlign w:val="superscript"/>
          <w:lang w:val="en-US"/>
        </w:rPr>
        <w:t>2</w:t>
      </w:r>
      <w:r w:rsidRPr="002F7FC1">
        <w:rPr>
          <w:sz w:val="20"/>
          <w:szCs w:val="20"/>
          <w:vertAlign w:val="superscript"/>
        </w:rPr>
        <w:t>)</w:t>
      </w:r>
      <w:r>
        <w:rPr>
          <w:sz w:val="20"/>
          <w:szCs w:val="20"/>
          <w:lang w:val="en-US"/>
        </w:rPr>
        <w:t xml:space="preserve"> </w:t>
      </w:r>
      <w:r>
        <w:rPr>
          <w:i/>
          <w:iCs/>
          <w:sz w:val="20"/>
          <w:szCs w:val="20"/>
          <w:lang w:val="en-US"/>
        </w:rPr>
        <w:t>Dosen</w:t>
      </w:r>
      <w:r w:rsidRPr="004E6618">
        <w:rPr>
          <w:i/>
          <w:iCs/>
          <w:sz w:val="20"/>
          <w:szCs w:val="20"/>
          <w:vertAlign w:val="superscript"/>
          <w:lang w:val="en-US"/>
        </w:rPr>
        <w:t xml:space="preserve"> </w:t>
      </w:r>
      <w:r w:rsidRPr="004E6618">
        <w:rPr>
          <w:i/>
          <w:iCs/>
          <w:sz w:val="20"/>
          <w:szCs w:val="20"/>
        </w:rPr>
        <w:t xml:space="preserve">Program Studi </w:t>
      </w:r>
      <w:r w:rsidRPr="004E6618">
        <w:rPr>
          <w:i/>
          <w:iCs/>
          <w:sz w:val="20"/>
          <w:szCs w:val="20"/>
          <w:lang w:val="en-ID"/>
        </w:rPr>
        <w:t>Manajemen</w:t>
      </w:r>
      <w:r w:rsidRPr="004E6618">
        <w:rPr>
          <w:i/>
          <w:iCs/>
          <w:sz w:val="20"/>
          <w:szCs w:val="20"/>
        </w:rPr>
        <w:t>,</w:t>
      </w:r>
      <w:r w:rsidRPr="004E6618">
        <w:rPr>
          <w:i/>
          <w:iCs/>
          <w:sz w:val="20"/>
          <w:szCs w:val="20"/>
          <w:lang w:val="en-US"/>
        </w:rPr>
        <w:t xml:space="preserve"> Fakultas Bisnis, Hukum, dan Ilmu Sosial</w:t>
      </w:r>
      <w:r w:rsidRPr="004E6618">
        <w:rPr>
          <w:i/>
          <w:iCs/>
          <w:sz w:val="20"/>
          <w:szCs w:val="20"/>
        </w:rPr>
        <w:t xml:space="preserve"> Universitas </w:t>
      </w:r>
      <w:r w:rsidRPr="004E6618">
        <w:rPr>
          <w:i/>
          <w:iCs/>
          <w:sz w:val="20"/>
          <w:szCs w:val="20"/>
          <w:lang w:val="en-ID"/>
        </w:rPr>
        <w:t>Muhammadiyah Sidoarjo, Indonesia</w:t>
      </w:r>
    </w:p>
    <w:p w14:paraId="56CCF785" w14:textId="0BD29AFB" w:rsidR="004E6618" w:rsidRPr="002F7FC1" w:rsidRDefault="004E6618" w:rsidP="000451CD">
      <w:pPr>
        <w:ind w:left="851"/>
        <w:contextualSpacing/>
        <w:jc w:val="both"/>
        <w:rPr>
          <w:lang w:val="en-ID"/>
        </w:rPr>
      </w:pPr>
      <w:r>
        <w:rPr>
          <w:sz w:val="20"/>
          <w:szCs w:val="20"/>
          <w:lang w:val="en-ID"/>
        </w:rPr>
        <w:t xml:space="preserve">*Email Penulis Korespondensi: </w:t>
      </w:r>
      <w:hyperlink r:id="rId9" w:history="1">
        <w:r w:rsidR="00C920B6" w:rsidRPr="008D3759">
          <w:rPr>
            <w:rStyle w:val="Hyperlink"/>
            <w:sz w:val="20"/>
            <w:szCs w:val="20"/>
          </w:rPr>
          <w:t>rafliempatdua</w:t>
        </w:r>
        <w:r w:rsidR="00C920B6" w:rsidRPr="008D3759">
          <w:rPr>
            <w:rStyle w:val="Hyperlink"/>
            <w:sz w:val="20"/>
            <w:szCs w:val="20"/>
            <w:lang w:val="en-ID"/>
          </w:rPr>
          <w:t>@gmail.com</w:t>
        </w:r>
      </w:hyperlink>
      <w:r>
        <w:rPr>
          <w:sz w:val="20"/>
          <w:szCs w:val="20"/>
          <w:lang w:val="en-ID"/>
        </w:rPr>
        <w:t xml:space="preserve">, </w:t>
      </w:r>
      <w:r w:rsidR="00365009">
        <w:rPr>
          <w:rStyle w:val="Hyperlink"/>
          <w:sz w:val="20"/>
          <w:szCs w:val="22"/>
        </w:rPr>
        <w:t>dewikomalasari</w:t>
      </w:r>
      <w:r w:rsidR="004024C5">
        <w:rPr>
          <w:rStyle w:val="Hyperlink"/>
          <w:sz w:val="20"/>
          <w:szCs w:val="22"/>
          <w:lang w:val="en-ID"/>
        </w:rPr>
        <w:t>@umsida.ac.id</w:t>
      </w:r>
      <w:r w:rsidRPr="00764A7B">
        <w:rPr>
          <w:sz w:val="18"/>
          <w:szCs w:val="20"/>
          <w:u w:val="single"/>
          <w:lang w:val="en-ID"/>
        </w:rPr>
        <w:t xml:space="preserve"> </w:t>
      </w:r>
    </w:p>
    <w:p w14:paraId="2C49200A" w14:textId="60FEA748" w:rsidR="00953F53" w:rsidRPr="00863413" w:rsidRDefault="00C716F0" w:rsidP="00863413">
      <w:pPr>
        <w:spacing w:after="58"/>
        <w:ind w:left="851"/>
        <w:contextualSpacing/>
        <w:rPr>
          <w:sz w:val="20"/>
          <w:szCs w:val="20"/>
          <w:lang w:val="en-ID"/>
        </w:rPr>
        <w:sectPr w:rsidR="00953F53" w:rsidRPr="00863413" w:rsidSect="00B00E9D">
          <w:headerReference w:type="even" r:id="rId10"/>
          <w:headerReference w:type="default" r:id="rId11"/>
          <w:footerReference w:type="even" r:id="rId12"/>
          <w:footerReference w:type="default" r:id="rId13"/>
          <w:headerReference w:type="first" r:id="rId14"/>
          <w:footerReference w:type="first" r:id="rId15"/>
          <w:pgSz w:w="11906" w:h="16838"/>
          <w:pgMar w:top="1701" w:right="1134" w:bottom="1134" w:left="1411" w:header="850" w:footer="720" w:gutter="0"/>
          <w:cols w:space="720"/>
          <w:titlePg/>
          <w:docGrid w:linePitch="360"/>
        </w:sectPr>
      </w:pPr>
      <w:r w:rsidRPr="002F7FC1">
        <w:rPr>
          <w:sz w:val="20"/>
          <w:szCs w:val="20"/>
          <w:lang w:val="en-ID"/>
        </w:rPr>
        <w:t xml:space="preserve"> </w:t>
      </w:r>
    </w:p>
    <w:p w14:paraId="31D4D14B" w14:textId="1A6B80E7" w:rsidR="00953F53" w:rsidRPr="00633E25" w:rsidRDefault="006C7A28" w:rsidP="0045436F">
      <w:pPr>
        <w:pStyle w:val="BodyAbstract"/>
        <w:spacing w:before="0" w:after="0"/>
        <w:ind w:left="0" w:right="4" w:hanging="540"/>
        <w:jc w:val="both"/>
      </w:pPr>
      <w:bookmarkStart w:id="1" w:name="__DdeLink__931_480770800"/>
      <w:r w:rsidRPr="00633E25">
        <w:rPr>
          <w:b/>
          <w:bCs/>
          <w:smallCaps w:val="0"/>
        </w:rPr>
        <w:lastRenderedPageBreak/>
        <w:t xml:space="preserve">Abstract. </w:t>
      </w:r>
      <w:r w:rsidR="004C31A8" w:rsidRPr="00633E25">
        <w:rPr>
          <w:bCs/>
          <w:smallCaps w:val="0"/>
        </w:rPr>
        <w:t>The purpose of this study was to determine the effect of</w:t>
      </w:r>
      <w:r w:rsidR="0045436F" w:rsidRPr="00633E25">
        <w:rPr>
          <w:bCs/>
          <w:smallCaps w:val="0"/>
        </w:rPr>
        <w:t xml:space="preserve"> Brand Image, Product Quality and Social Media Marketing on Purchasing Decisions for Gutter Galvalum products at CV Gita Jaya. This study uses a quantitative approach. Sampling in this study used an accidental sampling technique, with a total of 96 respondents from consumers of Gutter Galvalum Products at CV Gita Jaya. Data collection techniques used questionnaires which were distributed via questionnaires. Data processing in this study used the SPSS 25 (Statistical Program for the Social Sciences) software program</w:t>
      </w:r>
      <w:r w:rsidR="00863413" w:rsidRPr="00633E25">
        <w:rPr>
          <w:bCs/>
          <w:smallCaps w:val="0"/>
        </w:rPr>
        <w:t xml:space="preserve">. The results of this study show the results of </w:t>
      </w:r>
      <w:bookmarkEnd w:id="1"/>
      <w:r w:rsidR="0045436F" w:rsidRPr="00633E25">
        <w:rPr>
          <w:bCs/>
          <w:smallCaps w:val="0"/>
        </w:rPr>
        <w:t>Brand Image has an effect on the Purchase Decision of Gutter Galvalum Products at CV Gita Jaya, Product Quality influences the Purchase Decision for Talang Galvalum Products at CV Gita Jaya, and Social Media Marketing influences the Purchase Decision for Talang Galvalum Products at CV Gita Jaya.</w:t>
      </w:r>
    </w:p>
    <w:p w14:paraId="2955D194" w14:textId="076C359D" w:rsidR="00167C58" w:rsidRPr="00167C58" w:rsidRDefault="00167C58" w:rsidP="00167C58">
      <w:pPr>
        <w:spacing w:line="254" w:lineRule="auto"/>
        <w:ind w:left="588" w:right="595" w:hanging="1155"/>
        <w:rPr>
          <w:i/>
          <w:sz w:val="20"/>
          <w:szCs w:val="20"/>
        </w:rPr>
      </w:pPr>
      <w:r w:rsidRPr="00167C58">
        <w:rPr>
          <w:b/>
          <w:i/>
          <w:sz w:val="20"/>
          <w:szCs w:val="20"/>
        </w:rPr>
        <w:t xml:space="preserve">Keywords </w:t>
      </w:r>
      <w:r w:rsidRPr="00167C58">
        <w:rPr>
          <w:i/>
          <w:sz w:val="20"/>
          <w:szCs w:val="20"/>
        </w:rPr>
        <w:t>-</w:t>
      </w:r>
      <w:r w:rsidRPr="00167C58">
        <w:rPr>
          <w:b/>
          <w:i/>
          <w:sz w:val="20"/>
          <w:szCs w:val="20"/>
        </w:rPr>
        <w:t xml:space="preserve"> </w:t>
      </w:r>
      <w:r w:rsidRPr="00167C58">
        <w:rPr>
          <w:i/>
          <w:sz w:val="20"/>
          <w:szCs w:val="20"/>
        </w:rPr>
        <w:t>Brand Image, Product Quality, Social Media Marketing and Purchasing Decisions</w:t>
      </w:r>
    </w:p>
    <w:p w14:paraId="4C6E0B34" w14:textId="77777777" w:rsidR="00953F53" w:rsidRPr="006C7A28" w:rsidRDefault="00953F53" w:rsidP="00167C58">
      <w:pPr>
        <w:tabs>
          <w:tab w:val="left" w:pos="0"/>
        </w:tabs>
        <w:ind w:right="4" w:hanging="567"/>
        <w:rPr>
          <w:b/>
          <w:bCs/>
          <w:i/>
        </w:rPr>
      </w:pPr>
    </w:p>
    <w:p w14:paraId="34250B66" w14:textId="6F942E0B" w:rsidR="004C31A8" w:rsidRPr="00633E25" w:rsidRDefault="006C7A28" w:rsidP="00336CB9">
      <w:pPr>
        <w:pStyle w:val="BodyAbstract"/>
        <w:spacing w:before="0" w:after="0"/>
        <w:ind w:left="0" w:right="4" w:hanging="540"/>
        <w:jc w:val="both"/>
        <w:rPr>
          <w:bCs/>
          <w:smallCaps w:val="0"/>
        </w:rPr>
      </w:pPr>
      <w:r w:rsidRPr="00633E25">
        <w:rPr>
          <w:b/>
          <w:bCs/>
          <w:smallCaps w:val="0"/>
        </w:rPr>
        <w:t xml:space="preserve">Abstrak. </w:t>
      </w:r>
      <w:r w:rsidR="004C31A8" w:rsidRPr="00633E25">
        <w:rPr>
          <w:bCs/>
          <w:smallCaps w:val="0"/>
        </w:rPr>
        <w:t xml:space="preserve">Tujuan </w:t>
      </w:r>
      <w:r w:rsidR="0045436F" w:rsidRPr="00633E25">
        <w:rPr>
          <w:bCs/>
          <w:smallCaps w:val="0"/>
        </w:rPr>
        <w:t>dari penelitian ini adalah untuk mengetahui pengaruh Brand Image, Kualitas Produk dan Social Media Marketing terhadap Keputusan Pembelian Produk Talang Galvalum di CV Gita Jaya. Penelitian ini menggunakan pendekatan kuantitatif. Pengambilan sampel dalam penelitian ini menggunakan teknik accidental sampling, dengan jumlah 96 responden dari konsumen Produk Talang Galvalum CV Gita Jaya. Teknik pengumpulan data menggunakan kuesioner yang disebarkan melalui kuesioner. Pengolahan data dalam penelitian ini menggunakan program software SPSS 25 (Statistical Program for the Social Sciences). Hasil penelitian ini menunjukkan hasil Brand Image berpengaruh terhadap Keputusan Pembelian Produk Talang Galvalum di CV Gita Jaya, Kualitas Produk berpengaruh terhadap Keputusan Pembelian Produk Talang Galvalum di CV Gita Jaya, dan Social Media Marketing berpengaruh terhadap Keputusan Pemb</w:t>
      </w:r>
      <w:r w:rsidR="008B476F">
        <w:rPr>
          <w:bCs/>
          <w:smallCaps w:val="0"/>
        </w:rPr>
        <w:t>elian.</w:t>
      </w:r>
      <w:r w:rsidR="0045436F" w:rsidRPr="00633E25">
        <w:rPr>
          <w:bCs/>
          <w:smallCaps w:val="0"/>
        </w:rPr>
        <w:t xml:space="preserve"> Produk Talang Galvalum di CV Gita Jaya.</w:t>
      </w:r>
    </w:p>
    <w:p w14:paraId="251F995B" w14:textId="6B1798D5" w:rsidR="000451CD" w:rsidRPr="00633E25" w:rsidRDefault="00953F53" w:rsidP="00167C58">
      <w:pPr>
        <w:pStyle w:val="BodyAbstract"/>
        <w:spacing w:before="0" w:after="0"/>
        <w:ind w:left="0" w:right="4" w:hanging="540"/>
        <w:jc w:val="both"/>
        <w:rPr>
          <w:bCs/>
          <w:smallCaps w:val="0"/>
          <w:lang w:val="en-US"/>
        </w:rPr>
        <w:sectPr w:rsidR="000451CD" w:rsidRPr="00633E25" w:rsidSect="002F7FC1">
          <w:type w:val="continuous"/>
          <w:pgSz w:w="11906" w:h="16838"/>
          <w:pgMar w:top="1701" w:right="1134" w:bottom="1701" w:left="1412" w:header="1134" w:footer="720" w:gutter="0"/>
          <w:cols w:space="288"/>
          <w:docGrid w:linePitch="360"/>
        </w:sectPr>
      </w:pPr>
      <w:r w:rsidRPr="00633E25">
        <w:rPr>
          <w:b/>
          <w:bCs/>
          <w:smallCaps w:val="0"/>
        </w:rPr>
        <w:t>Kata Kunci</w:t>
      </w:r>
      <w:r w:rsidR="00167C58">
        <w:rPr>
          <w:b/>
          <w:bCs/>
          <w:smallCaps w:val="0"/>
        </w:rPr>
        <w:t xml:space="preserve"> </w:t>
      </w:r>
      <w:r w:rsidR="00167C58">
        <w:rPr>
          <w:bCs/>
          <w:smallCaps w:val="0"/>
        </w:rPr>
        <w:t xml:space="preserve">- </w:t>
      </w:r>
      <w:r w:rsidR="0045436F" w:rsidRPr="00633E25">
        <w:rPr>
          <w:bCs/>
          <w:smallCaps w:val="0"/>
        </w:rPr>
        <w:t>Brand Image</w:t>
      </w:r>
      <w:r w:rsidR="0045436F" w:rsidRPr="00633E25">
        <w:rPr>
          <w:bCs/>
          <w:smallCaps w:val="0"/>
          <w:lang w:val="en-US"/>
        </w:rPr>
        <w:t>,</w:t>
      </w:r>
      <w:r w:rsidR="0045436F" w:rsidRPr="00633E25">
        <w:rPr>
          <w:bCs/>
          <w:smallCaps w:val="0"/>
        </w:rPr>
        <w:t xml:space="preserve"> Kualitas Produk</w:t>
      </w:r>
      <w:r w:rsidR="0045436F" w:rsidRPr="00633E25">
        <w:rPr>
          <w:bCs/>
          <w:smallCaps w:val="0"/>
          <w:lang w:val="en-US"/>
        </w:rPr>
        <w:t>,</w:t>
      </w:r>
      <w:r w:rsidR="0045436F" w:rsidRPr="00633E25">
        <w:rPr>
          <w:bCs/>
          <w:smallCaps w:val="0"/>
        </w:rPr>
        <w:t xml:space="preserve"> Social Media Marketing</w:t>
      </w:r>
      <w:r w:rsidR="00B00E9D" w:rsidRPr="00633E25">
        <w:rPr>
          <w:bCs/>
          <w:smallCaps w:val="0"/>
          <w:lang w:val="en-US"/>
        </w:rPr>
        <w:t>, keputusan pembelian</w:t>
      </w:r>
    </w:p>
    <w:p w14:paraId="042BC35F" w14:textId="7D4799F0" w:rsidR="000451CD" w:rsidRPr="00B00E9D" w:rsidRDefault="000451CD" w:rsidP="00B00E9D">
      <w:pPr>
        <w:pStyle w:val="NoSpacing"/>
        <w:rPr>
          <w:sz w:val="20"/>
        </w:rPr>
      </w:pPr>
    </w:p>
    <w:p w14:paraId="19AFE176" w14:textId="2FF8C26E" w:rsidR="00C920B6" w:rsidRPr="00E95444" w:rsidRDefault="00E95444" w:rsidP="00E95444">
      <w:pPr>
        <w:pStyle w:val="Heading1"/>
        <w:spacing w:before="0"/>
        <w:rPr>
          <w:sz w:val="24"/>
        </w:rPr>
      </w:pPr>
      <w:r>
        <w:rPr>
          <w:sz w:val="24"/>
        </w:rPr>
        <w:t>I. Pendahuluan</w:t>
      </w:r>
    </w:p>
    <w:p w14:paraId="056FF6AA" w14:textId="5BBBBE10" w:rsidR="006D4CFC" w:rsidRPr="00665FD0" w:rsidRDefault="00F32986" w:rsidP="00665FD0">
      <w:pPr>
        <w:pStyle w:val="Body"/>
        <w:rPr>
          <w:lang w:val="en-US"/>
        </w:rPr>
      </w:pPr>
      <w:proofErr w:type="gramStart"/>
      <w:r w:rsidRPr="00665FD0">
        <w:rPr>
          <w:lang w:val="en-US"/>
        </w:rPr>
        <w:t>Indonesia merupakan salah satu negara berkembang, hal tersebut dibuktikan dengan adanya berbagai macam pembangunan-pembangunan di berbagai daerah.</w:t>
      </w:r>
      <w:proofErr w:type="gramEnd"/>
      <w:r w:rsidRPr="00665FD0">
        <w:rPr>
          <w:lang w:val="en-US"/>
        </w:rPr>
        <w:t xml:space="preserve"> Hal tersebut menimbulkan peluang besar untuk para pebisnis, khususnya usaha ritel penyedia kebutuhan bahan bangunan, karena kebutuhan masyarakat mengenai hunian rumah menjadi faktor utama</w:t>
      </w:r>
      <w:r w:rsidR="00743603" w:rsidRPr="00665FD0">
        <w:rPr>
          <w:lang w:val="en-US"/>
        </w:rPr>
        <w:t xml:space="preserve"> </w:t>
      </w:r>
      <w:r w:rsidR="00743603" w:rsidRPr="007B5464">
        <w:rPr>
          <w:lang w:val="en-US"/>
        </w:rPr>
        <w:t>[1]</w:t>
      </w:r>
      <w:r w:rsidR="00743603" w:rsidRPr="00665FD0">
        <w:rPr>
          <w:lang w:val="en-US"/>
        </w:rPr>
        <w:t xml:space="preserve"> </w:t>
      </w:r>
      <w:r w:rsidRPr="00665FD0">
        <w:rPr>
          <w:lang w:val="en-US"/>
        </w:rPr>
        <w:t>Pesatnya perkembangan bisnis penyedia bahan bangunan memberikan dampak pada persaingannya juga semakin sulit, seiring dengan kurangnya pertumbuhan ekonomi mengakibatkan daya beli masyarakat juga berkurang</w:t>
      </w:r>
      <w:r w:rsidR="00D0504A" w:rsidRPr="00665FD0">
        <w:rPr>
          <w:lang w:val="en-US"/>
        </w:rPr>
        <w:t xml:space="preserve"> </w:t>
      </w:r>
      <w:r w:rsidRPr="00665FD0">
        <w:rPr>
          <w:lang w:val="en-US"/>
        </w:rPr>
        <w:t xml:space="preserve">Selain itu, bertambahnya usaha-usaha sejenis dalam suatu wilayah dengan produk yang ditawarkan relatif sama sehingga masyarakat menjadi selektif dalam memilih, karena memiliki banyak alternatif pilihan dalam menentukan dimana mereka akan membeli. </w:t>
      </w:r>
      <w:proofErr w:type="gramStart"/>
      <w:r w:rsidRPr="00665FD0">
        <w:rPr>
          <w:lang w:val="en-US"/>
        </w:rPr>
        <w:t>Oleh karena itu, inovasi sangat dibutuhkan untuk menghadapi persaingan yang ketat serta untuk mempertahankan eksistensi, sehingga kebutuhan pelangg</w:t>
      </w:r>
      <w:r w:rsidR="00D0504A" w:rsidRPr="00665FD0">
        <w:rPr>
          <w:lang w:val="en-US"/>
        </w:rPr>
        <w:t>an yang beragam dapat terpenuhi.</w:t>
      </w:r>
      <w:proofErr w:type="gramEnd"/>
    </w:p>
    <w:p w14:paraId="1FCB8701" w14:textId="7ED389C3" w:rsidR="00582BB0" w:rsidRPr="00665FD0" w:rsidRDefault="00FF3F23" w:rsidP="00665FD0">
      <w:pPr>
        <w:pStyle w:val="Body"/>
        <w:rPr>
          <w:lang w:val="en-US"/>
        </w:rPr>
      </w:pPr>
      <w:r w:rsidRPr="00665FD0">
        <w:rPr>
          <w:lang w:val="en-US"/>
        </w:rPr>
        <w:t xml:space="preserve">Seiring dengan banyaknya pebisnis ritel penyedia bahan bangunan, semakin banyak pula opsi bagi pembeli untuk memilih, selain itu sejalan dengan berkembangnya zaman barang-barang yang dijual dalam toko bangunan bukan lagi sederhana, namun berkembang pesat seiring dengan perkembangan ilmu pengetahuan dan teknologi (IPTEK) dalam bidang konstruksi. </w:t>
      </w:r>
      <w:proofErr w:type="gramStart"/>
      <w:r w:rsidRPr="00665FD0">
        <w:rPr>
          <w:lang w:val="en-US"/>
        </w:rPr>
        <w:t>Berbagai kemajuan tersebut telah menciptakan berbagai hal baru yang meliputi ruang lingkup metode konstruksi, manajemen, dan berbagai aspek lainnya, salah satunya yaitu kemajuan bahan bangunan.</w:t>
      </w:r>
      <w:proofErr w:type="gramEnd"/>
      <w:r w:rsidRPr="00665FD0">
        <w:rPr>
          <w:lang w:val="en-US"/>
        </w:rPr>
        <w:t xml:space="preserve"> </w:t>
      </w:r>
      <w:proofErr w:type="gramStart"/>
      <w:r w:rsidRPr="00665FD0">
        <w:rPr>
          <w:lang w:val="en-US"/>
        </w:rPr>
        <w:t>Bahan bangunan baru yang banyak digunakan oleh masyarakat saat ini adalah baja ringan (Galvalum) yang mulai menggantik</w:t>
      </w:r>
      <w:r w:rsidR="00D53FB0" w:rsidRPr="00665FD0">
        <w:rPr>
          <w:lang w:val="en-US"/>
        </w:rPr>
        <w:t>an kayu dalam hal penggunaannya</w:t>
      </w:r>
      <w:r w:rsidR="00D0504A" w:rsidRPr="00665FD0">
        <w:rPr>
          <w:lang w:val="en-US"/>
        </w:rPr>
        <w:t xml:space="preserve"> [2].</w:t>
      </w:r>
      <w:proofErr w:type="gramEnd"/>
      <w:r w:rsidR="00D0504A" w:rsidRPr="00665FD0">
        <w:rPr>
          <w:lang w:val="en-US"/>
        </w:rPr>
        <w:t xml:space="preserve"> </w:t>
      </w:r>
      <w:r w:rsidRPr="00665FD0">
        <w:rPr>
          <w:lang w:val="en-US"/>
        </w:rPr>
        <w:t xml:space="preserve">Toko bangunan CV. Gita Jaya merupakan salah satu toko yang berlokasi di Dusun Kedung Ules, Desa Kedungcangkring, Toko ini menjual berbagai kebutuhan konstruksi bangunan, khusunya yang menjadi fokus utama yaitu talang galvalum, dimana saat ini menjadi </w:t>
      </w:r>
      <w:r w:rsidRPr="00665FD0">
        <w:rPr>
          <w:lang w:val="en-US"/>
        </w:rPr>
        <w:lastRenderedPageBreak/>
        <w:t>primadona di kalangan masyarakat</w:t>
      </w:r>
      <w:r w:rsidR="00D53FB0" w:rsidRPr="00665FD0">
        <w:rPr>
          <w:lang w:val="en-US"/>
        </w:rPr>
        <w:t xml:space="preserve">, </w:t>
      </w:r>
      <w:r w:rsidR="003D63FE" w:rsidRPr="00665FD0">
        <w:rPr>
          <w:lang w:val="en-US"/>
        </w:rPr>
        <w:t>K</w:t>
      </w:r>
      <w:r w:rsidR="009A0F6F" w:rsidRPr="00665FD0">
        <w:rPr>
          <w:lang w:val="en-US"/>
        </w:rPr>
        <w:t xml:space="preserve">eputusan pembelian didefinisikan sebagai sebuah tindakan memilih antara dua atau lebih pilihan. </w:t>
      </w:r>
      <w:proofErr w:type="gramStart"/>
      <w:r w:rsidR="009A0F6F" w:rsidRPr="00665FD0">
        <w:rPr>
          <w:lang w:val="en-US"/>
        </w:rPr>
        <w:t>Cara seseorang dalam mengambil keputusan ini meliputi keputusan tentang produk dan kegunaan jenis, keputusan tentang merek, keputusan tentang jumlah produk, keputusan tentang penjual dan keputusan tentang k</w:t>
      </w:r>
      <w:r w:rsidR="00D53FB0" w:rsidRPr="00665FD0">
        <w:rPr>
          <w:lang w:val="en-US"/>
        </w:rPr>
        <w:t>apan harus membeli dan membayar</w:t>
      </w:r>
      <w:r w:rsidR="00BB2E25" w:rsidRPr="00665FD0">
        <w:rPr>
          <w:lang w:val="en-US"/>
        </w:rPr>
        <w:t xml:space="preserve"> [</w:t>
      </w:r>
      <w:r w:rsidR="003D63FE" w:rsidRPr="00665FD0">
        <w:rPr>
          <w:lang w:val="en-US"/>
        </w:rPr>
        <w:t>3</w:t>
      </w:r>
      <w:r w:rsidR="00BB2E25" w:rsidRPr="00665FD0">
        <w:rPr>
          <w:lang w:val="en-US"/>
        </w:rPr>
        <w:t>].</w:t>
      </w:r>
      <w:proofErr w:type="gramEnd"/>
      <w:r w:rsidR="00BB2E25" w:rsidRPr="00665FD0">
        <w:rPr>
          <w:lang w:val="en-US"/>
        </w:rPr>
        <w:t xml:space="preserve"> </w:t>
      </w:r>
      <w:r w:rsidR="009A0F6F" w:rsidRPr="00665FD0">
        <w:rPr>
          <w:lang w:val="en-US"/>
        </w:rPr>
        <w:t xml:space="preserve">Terdapat banyak strategi bauran pemasaran, salah satu yang dapat digunakan adalah melakukan atau menciptakan </w:t>
      </w:r>
      <w:r w:rsidR="009A0F6F" w:rsidRPr="00665FD0">
        <w:rPr>
          <w:i/>
          <w:lang w:val="en-US"/>
        </w:rPr>
        <w:t>Brand Image</w:t>
      </w:r>
      <w:r w:rsidR="003D63FE" w:rsidRPr="00665FD0">
        <w:rPr>
          <w:lang w:val="en-US"/>
        </w:rPr>
        <w:t xml:space="preserve"> [4] </w:t>
      </w:r>
      <w:r w:rsidR="003B4A72" w:rsidRPr="00665FD0">
        <w:rPr>
          <w:lang w:val="en-US"/>
        </w:rPr>
        <w:t>P</w:t>
      </w:r>
      <w:r w:rsidR="009A0F6F" w:rsidRPr="00665FD0">
        <w:rPr>
          <w:lang w:val="en-US"/>
        </w:rPr>
        <w:t>osisi citra produk yang akan dibeli (</w:t>
      </w:r>
      <w:r w:rsidR="009A0F6F" w:rsidRPr="00665FD0">
        <w:rPr>
          <w:i/>
          <w:lang w:val="en-US"/>
        </w:rPr>
        <w:t>Brand image</w:t>
      </w:r>
      <w:r w:rsidR="009A0F6F" w:rsidRPr="00665FD0">
        <w:rPr>
          <w:lang w:val="en-US"/>
        </w:rPr>
        <w:t>) disini menjadi pengaruh konsumen dalam pengambilan keputusan pembelian produk, semakin baik citra produk maka</w:t>
      </w:r>
      <w:r w:rsidR="00D54FCE" w:rsidRPr="00665FD0">
        <w:rPr>
          <w:lang w:val="en-US"/>
        </w:rPr>
        <w:t xml:space="preserve"> semakin menarik minat konsumen</w:t>
      </w:r>
      <w:r w:rsidR="00BB2E25" w:rsidRPr="00665FD0">
        <w:rPr>
          <w:lang w:val="en-US"/>
        </w:rPr>
        <w:t xml:space="preserve"> [</w:t>
      </w:r>
      <w:r w:rsidR="003D63FE" w:rsidRPr="00665FD0">
        <w:rPr>
          <w:lang w:val="en-US"/>
        </w:rPr>
        <w:t>5</w:t>
      </w:r>
      <w:r w:rsidR="00BB2E25" w:rsidRPr="00665FD0">
        <w:rPr>
          <w:lang w:val="en-US"/>
        </w:rPr>
        <w:t xml:space="preserve">]. </w:t>
      </w:r>
      <w:r w:rsidR="00582BB0" w:rsidRPr="00665FD0">
        <w:rPr>
          <w:i/>
          <w:lang w:val="en-US"/>
        </w:rPr>
        <w:t>Brand</w:t>
      </w:r>
      <w:r w:rsidR="00582BB0" w:rsidRPr="00665FD0">
        <w:rPr>
          <w:lang w:val="en-US"/>
        </w:rPr>
        <w:t xml:space="preserve"> atau merek yaitu </w:t>
      </w:r>
      <w:proofErr w:type="gramStart"/>
      <w:r w:rsidR="00582BB0" w:rsidRPr="00665FD0">
        <w:rPr>
          <w:lang w:val="en-US"/>
        </w:rPr>
        <w:t>nama</w:t>
      </w:r>
      <w:proofErr w:type="gramEnd"/>
      <w:r w:rsidR="00582BB0" w:rsidRPr="00665FD0">
        <w:rPr>
          <w:lang w:val="en-US"/>
        </w:rPr>
        <w:t xml:space="preserve"> atau simbol seperti sebuah logo untuk mengenali produk dan memiliki pembeda yang digunakan dalam kegiatan perdagangan barang atau jasa. Sedangkan </w:t>
      </w:r>
      <w:r w:rsidR="00582BB0" w:rsidRPr="00665FD0">
        <w:rPr>
          <w:i/>
          <w:lang w:val="en-US"/>
        </w:rPr>
        <w:t>image</w:t>
      </w:r>
      <w:r w:rsidR="00582BB0" w:rsidRPr="00665FD0">
        <w:rPr>
          <w:lang w:val="en-US"/>
        </w:rPr>
        <w:t xml:space="preserve"> atau citra memiliki bentuk abstrak dan memiliki wujud yang dapat dirasakan serta menghasilkan sebuah penilaian dari masyarakat untuk perusahaan seb</w:t>
      </w:r>
      <w:r w:rsidR="00C278DA" w:rsidRPr="00665FD0">
        <w:rPr>
          <w:lang w:val="en-US"/>
        </w:rPr>
        <w:t>a</w:t>
      </w:r>
      <w:r w:rsidR="00582BB0" w:rsidRPr="00665FD0">
        <w:rPr>
          <w:lang w:val="en-US"/>
        </w:rPr>
        <w:t xml:space="preserve">gai badan usaha yang profesional, bisa diandalkan dalam  memberikan pelayanan yang terbaik dan dapat dipercaya, </w:t>
      </w:r>
      <w:r w:rsidR="00582BB0" w:rsidRPr="00665FD0">
        <w:rPr>
          <w:i/>
          <w:lang w:val="en-US"/>
        </w:rPr>
        <w:t>Brand image</w:t>
      </w:r>
      <w:r w:rsidR="00C278DA" w:rsidRPr="00665FD0">
        <w:rPr>
          <w:lang w:val="en-US"/>
        </w:rPr>
        <w:t xml:space="preserve"> adalah</w:t>
      </w:r>
      <w:r w:rsidR="00582BB0" w:rsidRPr="00665FD0">
        <w:rPr>
          <w:lang w:val="en-US"/>
        </w:rPr>
        <w:t xml:space="preserve"> presepsi merek yang dihubungkan dengn asosiasi merek yang ada dalam </w:t>
      </w:r>
      <w:r w:rsidR="00665FD0">
        <w:t xml:space="preserve"> </w:t>
      </w:r>
      <w:r w:rsidR="00582BB0" w:rsidRPr="00665FD0">
        <w:rPr>
          <w:lang w:val="en-US"/>
        </w:rPr>
        <w:t xml:space="preserve">ingatan konsumen [6] </w:t>
      </w:r>
      <w:r w:rsidR="000553A3" w:rsidRPr="00665FD0">
        <w:rPr>
          <w:lang w:val="en-US"/>
        </w:rPr>
        <w:t xml:space="preserve">setiap perusahaan pasti mempunyai brand atau merek yang telah ditetapkan pada produk yang dihasilkan guna untuk membedakan produk satu dengan produk yang lainnya. Pembentukan </w:t>
      </w:r>
      <w:r w:rsidR="000553A3" w:rsidRPr="00665FD0">
        <w:rPr>
          <w:i/>
          <w:lang w:val="en-US"/>
        </w:rPr>
        <w:t>brand image</w:t>
      </w:r>
      <w:r w:rsidR="000553A3" w:rsidRPr="00665FD0">
        <w:rPr>
          <w:lang w:val="en-US"/>
        </w:rPr>
        <w:t xml:space="preserve"> </w:t>
      </w:r>
      <w:proofErr w:type="gramStart"/>
      <w:r w:rsidR="000553A3" w:rsidRPr="00665FD0">
        <w:rPr>
          <w:lang w:val="en-US"/>
        </w:rPr>
        <w:t>akan</w:t>
      </w:r>
      <w:proofErr w:type="gramEnd"/>
      <w:r w:rsidR="000553A3" w:rsidRPr="00665FD0">
        <w:rPr>
          <w:lang w:val="en-US"/>
        </w:rPr>
        <w:t xml:space="preserve"> berpengaruh pada keputusan pembelian konsumen, hal ini dikarenakan konsumen cenderung untuk melakukan pembelian pada perusahaan/produk yang memiliki citra merek (</w:t>
      </w:r>
      <w:r w:rsidR="000553A3" w:rsidRPr="00665FD0">
        <w:rPr>
          <w:i/>
          <w:lang w:val="en-US"/>
        </w:rPr>
        <w:t>brand image</w:t>
      </w:r>
      <w:r w:rsidR="000553A3" w:rsidRPr="00665FD0">
        <w:rPr>
          <w:lang w:val="en-US"/>
        </w:rPr>
        <w:t xml:space="preserve">) yang positif [7]. </w:t>
      </w:r>
      <w:proofErr w:type="gramStart"/>
      <w:r w:rsidR="000553A3" w:rsidRPr="00665FD0">
        <w:rPr>
          <w:lang w:val="en-US"/>
        </w:rPr>
        <w:t xml:space="preserve">Teori tersebut didukung oleh penelitian sebelumya yang menyatakan bahwa </w:t>
      </w:r>
      <w:r w:rsidR="000553A3" w:rsidRPr="00665FD0">
        <w:rPr>
          <w:i/>
          <w:lang w:val="en-US"/>
        </w:rPr>
        <w:t>brand image</w:t>
      </w:r>
      <w:r w:rsidR="000553A3" w:rsidRPr="00665FD0">
        <w:rPr>
          <w:lang w:val="en-US"/>
        </w:rPr>
        <w:t xml:space="preserve"> berpengaruh secara positif dan signifikan terhadap keputusan pembelian [8].</w:t>
      </w:r>
      <w:proofErr w:type="gramEnd"/>
      <w:r w:rsidR="00C278DA" w:rsidRPr="00665FD0">
        <w:rPr>
          <w:lang w:val="en-US"/>
        </w:rPr>
        <w:t xml:space="preserve"> </w:t>
      </w:r>
      <w:proofErr w:type="gramStart"/>
      <w:r w:rsidR="000553A3" w:rsidRPr="00665FD0">
        <w:rPr>
          <w:lang w:val="en-US"/>
        </w:rPr>
        <w:t xml:space="preserve">Selanjutnya di dukung oleh peniliti lainnya juga yang membuktikan bahwa </w:t>
      </w:r>
      <w:r w:rsidR="000553A3" w:rsidRPr="00665FD0">
        <w:rPr>
          <w:i/>
          <w:lang w:val="en-US"/>
        </w:rPr>
        <w:t>brand image</w:t>
      </w:r>
      <w:r w:rsidR="000553A3" w:rsidRPr="00665FD0">
        <w:rPr>
          <w:lang w:val="en-US"/>
        </w:rPr>
        <w:t xml:space="preserve"> berpengaruh positif dan signifikan terhadap keputusan pembelian [9].</w:t>
      </w:r>
      <w:proofErr w:type="gramEnd"/>
    </w:p>
    <w:p w14:paraId="0EAEF20B" w14:textId="2F4FFB77" w:rsidR="000553A3" w:rsidRPr="00665FD0" w:rsidRDefault="009A0F6F" w:rsidP="00665FD0">
      <w:pPr>
        <w:pStyle w:val="Body"/>
        <w:rPr>
          <w:lang w:val="en-US"/>
        </w:rPr>
      </w:pPr>
      <w:r w:rsidRPr="009A0F6F">
        <w:rPr>
          <w:lang w:val="en-US"/>
        </w:rPr>
        <w:t xml:space="preserve">Kualitas produk </w:t>
      </w:r>
      <w:r w:rsidR="00FC1E71" w:rsidRPr="00665FD0">
        <w:rPr>
          <w:lang w:val="en-US"/>
        </w:rPr>
        <w:t>adalah</w:t>
      </w:r>
      <w:r w:rsidR="00C278DA" w:rsidRPr="00C278DA">
        <w:rPr>
          <w:lang w:val="en-US"/>
        </w:rPr>
        <w:t xml:space="preserve"> bentuk penilaian atas produk yang </w:t>
      </w:r>
      <w:proofErr w:type="gramStart"/>
      <w:r w:rsidR="00C278DA" w:rsidRPr="00C278DA">
        <w:rPr>
          <w:lang w:val="en-US"/>
        </w:rPr>
        <w:t>akan</w:t>
      </w:r>
      <w:proofErr w:type="gramEnd"/>
      <w:r w:rsidR="00C278DA" w:rsidRPr="00C278DA">
        <w:rPr>
          <w:lang w:val="en-US"/>
        </w:rPr>
        <w:t xml:space="preserve"> dibeli, apakah sudah memenuhi apa yang diharapkan konsumen, Definisi lain kualitas adalah suatu kondisi dinamis yang berhubungan dengan produk, jasa, manusia, proses, dan lingkungan yang me</w:t>
      </w:r>
      <w:r w:rsidR="00FC1E71">
        <w:rPr>
          <w:lang w:val="en-US"/>
        </w:rPr>
        <w:t>menuhi atau melebihi harapan [1</w:t>
      </w:r>
      <w:r w:rsidR="00FC1E71" w:rsidRPr="00665FD0">
        <w:rPr>
          <w:lang w:val="en-US"/>
        </w:rPr>
        <w:t>0</w:t>
      </w:r>
      <w:r w:rsidR="00C278DA" w:rsidRPr="00C278DA">
        <w:rPr>
          <w:lang w:val="en-US"/>
        </w:rPr>
        <w:t>].</w:t>
      </w:r>
      <w:r w:rsidR="00FC1E71" w:rsidRPr="00665FD0">
        <w:rPr>
          <w:lang w:val="en-US"/>
        </w:rPr>
        <w:t xml:space="preserve"> </w:t>
      </w:r>
      <w:proofErr w:type="gramStart"/>
      <w:r w:rsidR="00FC1E71" w:rsidRPr="00665FD0">
        <w:rPr>
          <w:lang w:val="en-US"/>
        </w:rPr>
        <w:t>Produk merupakan sesuatu yang bisa ditawarkan berupa barang atau jasa yang dapat memenuhi dan memuaskan kebutuhan konsumen.</w:t>
      </w:r>
      <w:proofErr w:type="gramEnd"/>
      <w:r w:rsidR="00FC1E71" w:rsidRPr="00665FD0">
        <w:rPr>
          <w:lang w:val="en-US"/>
        </w:rPr>
        <w:t xml:space="preserve"> Adapun yang dimaksud dengan kualitas produk keseluruhan ciri dari suatu produk yang berpengaruh pada kemampuan untuk memuaskan kebutuhan konsumen, Tuntutan terhadap kualitas suatu produk sudah menjadi suatu keharusan yang harus dipenuhi oleh perusahaan, kalau tidak menginginkan konsumen yang telah dimilikinya beralih kepada produk-produk pesaing lainnya yang dianggap memiliki kualitas produk yang lebih baik usaha [11]. </w:t>
      </w:r>
      <w:proofErr w:type="gramStart"/>
      <w:r w:rsidR="00FC1E71" w:rsidRPr="00665FD0">
        <w:rPr>
          <w:lang w:val="en-US"/>
        </w:rPr>
        <w:t>Teori tersebut didukung oleh penelitian sebelumnya, yang menyatakan bahwa kualitas produk berpengaruh secara signifikan terhadap keputusan pembelian [12].</w:t>
      </w:r>
      <w:proofErr w:type="gramEnd"/>
      <w:r w:rsidR="00FC1E71" w:rsidRPr="00665FD0">
        <w:rPr>
          <w:lang w:val="en-US"/>
        </w:rPr>
        <w:t xml:space="preserve">  </w:t>
      </w:r>
      <w:proofErr w:type="gramStart"/>
      <w:r w:rsidR="00FC1E71" w:rsidRPr="00665FD0">
        <w:rPr>
          <w:lang w:val="en-US"/>
        </w:rPr>
        <w:t>Selanj</w:t>
      </w:r>
      <w:r w:rsidR="00583219">
        <w:t>u</w:t>
      </w:r>
      <w:r w:rsidR="00FC1E71" w:rsidRPr="00665FD0">
        <w:rPr>
          <w:lang w:val="en-US"/>
        </w:rPr>
        <w:t xml:space="preserve">tnya di dukung oleh peneliti lainnya yang menunjukkan bahwa kualitas produk memiliki pengaruh yang signifikan </w:t>
      </w:r>
      <w:r w:rsidR="00E95444" w:rsidRPr="00665FD0">
        <w:rPr>
          <w:lang w:val="en-US"/>
        </w:rPr>
        <w:t>terhadap keputusan pembelian [13</w:t>
      </w:r>
      <w:r w:rsidR="00FC1E71" w:rsidRPr="00665FD0">
        <w:rPr>
          <w:lang w:val="en-US"/>
        </w:rPr>
        <w:t>].</w:t>
      </w:r>
      <w:proofErr w:type="gramEnd"/>
    </w:p>
    <w:p w14:paraId="21E68718" w14:textId="1F4054C4" w:rsidR="0079642C" w:rsidRPr="00665FD0" w:rsidRDefault="003B05AB" w:rsidP="00665FD0">
      <w:pPr>
        <w:pStyle w:val="Body"/>
        <w:rPr>
          <w:lang w:val="en-US"/>
        </w:rPr>
      </w:pPr>
      <w:r w:rsidRPr="00665FD0">
        <w:rPr>
          <w:lang w:val="en-US"/>
        </w:rPr>
        <w:t xml:space="preserve">Selain </w:t>
      </w:r>
      <w:r w:rsidRPr="00583219">
        <w:rPr>
          <w:i/>
          <w:lang w:val="en-US"/>
        </w:rPr>
        <w:t>Brand Image</w:t>
      </w:r>
      <w:r w:rsidRPr="00665FD0">
        <w:rPr>
          <w:lang w:val="en-US"/>
        </w:rPr>
        <w:t xml:space="preserve"> </w:t>
      </w:r>
      <w:r w:rsidR="00E95444" w:rsidRPr="00665FD0">
        <w:rPr>
          <w:lang w:val="en-US"/>
        </w:rPr>
        <w:t>dan Kualitas Produk, faktor ya</w:t>
      </w:r>
      <w:r w:rsidRPr="00665FD0">
        <w:rPr>
          <w:lang w:val="en-US"/>
        </w:rPr>
        <w:t xml:space="preserve">ng mempengaruhi keputusan pembelian adalah </w:t>
      </w:r>
      <w:r w:rsidR="008C4817" w:rsidRPr="00583219">
        <w:rPr>
          <w:i/>
          <w:lang w:val="en-US"/>
        </w:rPr>
        <w:t>Social Media Marketing</w:t>
      </w:r>
      <w:r w:rsidRPr="00665FD0">
        <w:rPr>
          <w:lang w:val="en-US"/>
        </w:rPr>
        <w:t xml:space="preserve">, </w:t>
      </w:r>
      <w:r w:rsidRPr="00583219">
        <w:rPr>
          <w:i/>
          <w:lang w:val="en-US"/>
        </w:rPr>
        <w:t>Social Media Marketing</w:t>
      </w:r>
      <w:r w:rsidR="00E95444" w:rsidRPr="00665FD0">
        <w:rPr>
          <w:lang w:val="en-US"/>
        </w:rPr>
        <w:t xml:space="preserve"> didefinisikan sebagai sebuah proses untuk mendapatkan </w:t>
      </w:r>
      <w:r w:rsidR="00E95444" w:rsidRPr="00583219">
        <w:rPr>
          <w:i/>
          <w:lang w:val="en-US"/>
        </w:rPr>
        <w:t>website traffic</w:t>
      </w:r>
      <w:r w:rsidR="00E95444" w:rsidRPr="00665FD0">
        <w:rPr>
          <w:lang w:val="en-US"/>
        </w:rPr>
        <w:t xml:space="preserve"> atau perhatian massa melalui </w:t>
      </w:r>
      <w:r w:rsidR="00E95444" w:rsidRPr="00583219">
        <w:rPr>
          <w:i/>
          <w:lang w:val="en-US"/>
        </w:rPr>
        <w:t>social media</w:t>
      </w:r>
      <w:r w:rsidR="00E95444" w:rsidRPr="00665FD0">
        <w:rPr>
          <w:lang w:val="en-US"/>
        </w:rPr>
        <w:t xml:space="preserve"> yang tersedia. </w:t>
      </w:r>
      <w:r w:rsidR="00E95444" w:rsidRPr="00583219">
        <w:rPr>
          <w:i/>
          <w:lang w:val="en-US"/>
        </w:rPr>
        <w:t>Social media</w:t>
      </w:r>
      <w:r w:rsidR="00E95444" w:rsidRPr="00665FD0">
        <w:rPr>
          <w:lang w:val="en-US"/>
        </w:rPr>
        <w:t xml:space="preserve"> tersebut juga dapat digunakan untuk mendorong seorang konsumen untuk mengutarakan pendapatnya terhadap produk atau jasa yang ditawarkan, dan mempublikasikan pendapatnya di dalam jaringan sosial di internet, yang nantinya dapat meningkatkan pengetahuan akan konsumen yang membaca komentar atau pendapat orang tersebut terhadap pasar maupun barang atau jasa yang ditawarkan [14]. </w:t>
      </w:r>
      <w:r w:rsidRPr="00583219">
        <w:rPr>
          <w:i/>
          <w:lang w:val="en-US"/>
        </w:rPr>
        <w:t>Social Media Marketing</w:t>
      </w:r>
      <w:r w:rsidRPr="00665FD0">
        <w:rPr>
          <w:lang w:val="en-US"/>
        </w:rPr>
        <w:t xml:space="preserve"> </w:t>
      </w:r>
      <w:r w:rsidR="008C4817" w:rsidRPr="008C4817">
        <w:rPr>
          <w:lang w:val="en-US"/>
        </w:rPr>
        <w:t xml:space="preserve">memberikan perusahaan </w:t>
      </w:r>
      <w:proofErr w:type="gramStart"/>
      <w:r w:rsidR="008C4817" w:rsidRPr="008C4817">
        <w:rPr>
          <w:lang w:val="en-US"/>
        </w:rPr>
        <w:t>cara</w:t>
      </w:r>
      <w:proofErr w:type="gramEnd"/>
      <w:r w:rsidR="008C4817" w:rsidRPr="008C4817">
        <w:rPr>
          <w:lang w:val="en-US"/>
        </w:rPr>
        <w:t xml:space="preserve"> untuk me</w:t>
      </w:r>
      <w:r w:rsidR="00BB2E25">
        <w:rPr>
          <w:lang w:val="en-US"/>
        </w:rPr>
        <w:t>raih pelanggan baru dan terliba</w:t>
      </w:r>
      <w:r w:rsidR="0053763C" w:rsidRPr="00665FD0">
        <w:rPr>
          <w:lang w:val="en-US"/>
        </w:rPr>
        <w:t>t</w:t>
      </w:r>
      <w:r w:rsidR="008C4817" w:rsidRPr="008C4817">
        <w:rPr>
          <w:lang w:val="en-US"/>
        </w:rPr>
        <w:t xml:space="preserve"> dengan pelanggan yang sudah ada. Dengan adanya media sosial membuat para pelaku bisnis memanfaatkannya di dunia usaha dalam kegiatan pemasaran dengan melakukan </w:t>
      </w:r>
      <w:r w:rsidR="008C4817" w:rsidRPr="00583219">
        <w:rPr>
          <w:i/>
          <w:lang w:val="en-US"/>
        </w:rPr>
        <w:t>Social Media</w:t>
      </w:r>
      <w:r w:rsidR="008C4817" w:rsidRPr="00665FD0">
        <w:rPr>
          <w:lang w:val="en-US"/>
        </w:rPr>
        <w:t xml:space="preserve"> Marketing</w:t>
      </w:r>
      <w:r w:rsidR="008C4817" w:rsidRPr="008C4817">
        <w:rPr>
          <w:lang w:val="en-US"/>
        </w:rPr>
        <w:t xml:space="preserve"> untuk mengenalkan produk atau jasa, memberikan dan berbagi informasi, serta meningkatkan penjualan secara luas d</w:t>
      </w:r>
      <w:r>
        <w:rPr>
          <w:lang w:val="en-US"/>
        </w:rPr>
        <w:t>engan biaya relatif rendah</w:t>
      </w:r>
      <w:r w:rsidRPr="00665FD0">
        <w:rPr>
          <w:lang w:val="en-US"/>
        </w:rPr>
        <w:t>.</w:t>
      </w:r>
      <w:r w:rsidR="00E95444" w:rsidRPr="00665FD0">
        <w:rPr>
          <w:lang w:val="en-US"/>
        </w:rPr>
        <w:t xml:space="preserve"> </w:t>
      </w:r>
      <w:proofErr w:type="gramStart"/>
      <w:r w:rsidR="00E95444" w:rsidRPr="00583219">
        <w:rPr>
          <w:i/>
          <w:lang w:val="en-US"/>
        </w:rPr>
        <w:t>Social Media Marketing</w:t>
      </w:r>
      <w:r w:rsidR="00E95444" w:rsidRPr="00665FD0">
        <w:rPr>
          <w:lang w:val="en-US"/>
        </w:rPr>
        <w:t xml:space="preserve"> saat ini menjadi salah satu alat yang banyak digunakan oleh pemasar dalam menyebarkan informasi tentang suatu produk kepada konsumen.</w:t>
      </w:r>
      <w:proofErr w:type="gramEnd"/>
      <w:r w:rsidR="00E95444" w:rsidRPr="00665FD0">
        <w:rPr>
          <w:lang w:val="en-US"/>
        </w:rPr>
        <w:t xml:space="preserve"> Jaringan sosial media marketing ini merupakan bentuk baru dari dialog antara “</w:t>
      </w:r>
      <w:r w:rsidR="00E95444" w:rsidRPr="00583219">
        <w:rPr>
          <w:i/>
          <w:lang w:val="en-US"/>
        </w:rPr>
        <w:t>consumer-to-consumer</w:t>
      </w:r>
      <w:r w:rsidR="00E95444" w:rsidRPr="00665FD0">
        <w:rPr>
          <w:lang w:val="en-US"/>
        </w:rPr>
        <w:t>” dan “</w:t>
      </w:r>
      <w:r w:rsidR="00E95444" w:rsidRPr="00583219">
        <w:rPr>
          <w:i/>
          <w:lang w:val="en-US"/>
        </w:rPr>
        <w:t>businessto-consumer</w:t>
      </w:r>
      <w:r w:rsidR="00E95444" w:rsidRPr="00665FD0">
        <w:rPr>
          <w:lang w:val="en-US"/>
        </w:rPr>
        <w:t xml:space="preserve">” yang memiliki implikasi besar terhadap pemasar [11]. </w:t>
      </w:r>
      <w:proofErr w:type="gramStart"/>
      <w:r w:rsidR="00E95444" w:rsidRPr="00665FD0">
        <w:rPr>
          <w:lang w:val="en-US"/>
        </w:rPr>
        <w:t xml:space="preserve">Teori tersebut didukung oleh penelitian sebelumnya yang menyatakan bahwa </w:t>
      </w:r>
      <w:r w:rsidR="00E95444" w:rsidRPr="00583219">
        <w:rPr>
          <w:i/>
          <w:lang w:val="en-US"/>
        </w:rPr>
        <w:t>social media marketing</w:t>
      </w:r>
      <w:r w:rsidR="00E95444" w:rsidRPr="00665FD0">
        <w:rPr>
          <w:lang w:val="en-US"/>
        </w:rPr>
        <w:t xml:space="preserve"> berpengaruh positif dan signifikan terhadap keputusan pembelian [15].</w:t>
      </w:r>
      <w:proofErr w:type="gramEnd"/>
      <w:r w:rsidR="00E95444" w:rsidRPr="00665FD0">
        <w:rPr>
          <w:lang w:val="en-US"/>
        </w:rPr>
        <w:t xml:space="preserve"> </w:t>
      </w:r>
      <w:proofErr w:type="gramStart"/>
      <w:r w:rsidR="00E95444" w:rsidRPr="00665FD0">
        <w:rPr>
          <w:lang w:val="en-US"/>
        </w:rPr>
        <w:t>Selanj</w:t>
      </w:r>
      <w:r w:rsidR="00957BDA" w:rsidRPr="00665FD0">
        <w:rPr>
          <w:lang w:val="en-US"/>
        </w:rPr>
        <w:t>u</w:t>
      </w:r>
      <w:r w:rsidR="00E95444" w:rsidRPr="00665FD0">
        <w:rPr>
          <w:lang w:val="en-US"/>
        </w:rPr>
        <w:t xml:space="preserve">tnya di dukung oleh peneliti lainnya yang menyatakan </w:t>
      </w:r>
      <w:r w:rsidR="00E95444" w:rsidRPr="00583219">
        <w:rPr>
          <w:i/>
          <w:lang w:val="en-US"/>
        </w:rPr>
        <w:t>social media marketing</w:t>
      </w:r>
      <w:r w:rsidR="00E95444" w:rsidRPr="00665FD0">
        <w:rPr>
          <w:lang w:val="en-US"/>
        </w:rPr>
        <w:t xml:space="preserve"> berpengaruh positif dan signifikan terhadap keputusan pembelian [16].</w:t>
      </w:r>
      <w:proofErr w:type="gramEnd"/>
    </w:p>
    <w:p w14:paraId="11FF5B19" w14:textId="77777777" w:rsidR="008B3A71" w:rsidRPr="00665FD0" w:rsidRDefault="008B3A71" w:rsidP="00665FD0">
      <w:pPr>
        <w:pStyle w:val="Body"/>
        <w:rPr>
          <w:lang w:val="en-US"/>
        </w:rPr>
      </w:pPr>
      <w:proofErr w:type="gramStart"/>
      <w:r w:rsidRPr="00665FD0">
        <w:rPr>
          <w:lang w:val="en-US"/>
        </w:rPr>
        <w:t>Banyak penelitian yang telah dilakukan oleh peneliti terdahulu terkait dengan variabel – variabel yang mempengaruhi keputusan pembelian.</w:t>
      </w:r>
      <w:proofErr w:type="gramEnd"/>
      <w:r w:rsidRPr="00665FD0">
        <w:rPr>
          <w:lang w:val="en-US"/>
        </w:rPr>
        <w:t xml:space="preserve"> </w:t>
      </w:r>
      <w:proofErr w:type="gramStart"/>
      <w:r w:rsidRPr="00665FD0">
        <w:rPr>
          <w:lang w:val="en-US"/>
        </w:rPr>
        <w:t>Namun hasil yang didapatkan beragam dan tidak konsisten.</w:t>
      </w:r>
      <w:proofErr w:type="gramEnd"/>
      <w:r w:rsidRPr="00665FD0">
        <w:rPr>
          <w:lang w:val="en-US"/>
        </w:rPr>
        <w:t xml:space="preserve"> </w:t>
      </w:r>
      <w:proofErr w:type="gramStart"/>
      <w:r w:rsidRPr="00583219">
        <w:rPr>
          <w:i/>
          <w:lang w:val="en-US"/>
        </w:rPr>
        <w:t>Evidence Gap</w:t>
      </w:r>
      <w:r w:rsidRPr="00665FD0">
        <w:rPr>
          <w:lang w:val="en-US"/>
        </w:rPr>
        <w:t xml:space="preserve"> merupakan temuan penelitian baru yang hasilnya bertentangan karena adanya ketidakonsistenan atas hasil dari penelitian terdahulu.</w:t>
      </w:r>
      <w:proofErr w:type="gramEnd"/>
      <w:r w:rsidRPr="00665FD0">
        <w:rPr>
          <w:lang w:val="en-US"/>
        </w:rPr>
        <w:t xml:space="preserve"> Berkaitan dengan hal tersebut maka perlu dilakukan penelitian kembali guna mengetahui bahwa variabel – variabel yang </w:t>
      </w:r>
      <w:proofErr w:type="gramStart"/>
      <w:r w:rsidRPr="00665FD0">
        <w:rPr>
          <w:lang w:val="en-US"/>
        </w:rPr>
        <w:t>akan</w:t>
      </w:r>
      <w:proofErr w:type="gramEnd"/>
      <w:r w:rsidRPr="00665FD0">
        <w:rPr>
          <w:lang w:val="en-US"/>
        </w:rPr>
        <w:t xml:space="preserve"> diteliti memiliki pengaruh atau tidak [17]. </w:t>
      </w:r>
      <w:proofErr w:type="gramStart"/>
      <w:r w:rsidRPr="00665FD0">
        <w:rPr>
          <w:lang w:val="en-US"/>
        </w:rPr>
        <w:t xml:space="preserve">Berdasarkan hal tersebut maka dapat ditarik kesimpulan GAP dalam penelitian ini adalah </w:t>
      </w:r>
      <w:r w:rsidRPr="00583219">
        <w:rPr>
          <w:i/>
          <w:lang w:val="en-US"/>
        </w:rPr>
        <w:t>Evidence GAP</w:t>
      </w:r>
      <w:r w:rsidRPr="00665FD0">
        <w:rPr>
          <w:lang w:val="en-US"/>
        </w:rPr>
        <w:t xml:space="preserve">, dilihat dari ketidakkonsistenan yang menunjukkan hasil yang beragam, yang menunjukkan bahwa adanya kesenjangan hasil penelitian terdahulu (research gap) antara variabel </w:t>
      </w:r>
      <w:r w:rsidRPr="00583219">
        <w:rPr>
          <w:i/>
          <w:lang w:val="en-US"/>
        </w:rPr>
        <w:t>brand image</w:t>
      </w:r>
      <w:r w:rsidRPr="00665FD0">
        <w:rPr>
          <w:lang w:val="en-US"/>
        </w:rPr>
        <w:t xml:space="preserve">, kualitas produk dan </w:t>
      </w:r>
      <w:r w:rsidRPr="00583219">
        <w:rPr>
          <w:i/>
          <w:lang w:val="en-US"/>
        </w:rPr>
        <w:t>social media marketing</w:t>
      </w:r>
      <w:r w:rsidRPr="00665FD0">
        <w:rPr>
          <w:lang w:val="en-US"/>
        </w:rPr>
        <w:t xml:space="preserve"> terhadap keputusan pembelian.</w:t>
      </w:r>
      <w:proofErr w:type="gramEnd"/>
      <w:r w:rsidRPr="00665FD0">
        <w:rPr>
          <w:lang w:val="en-US"/>
        </w:rPr>
        <w:t xml:space="preserve"> </w:t>
      </w:r>
    </w:p>
    <w:p w14:paraId="570F6CF6" w14:textId="45D20B26" w:rsidR="00957BDA" w:rsidRPr="00665FD0" w:rsidRDefault="00E22502" w:rsidP="00665FD0">
      <w:pPr>
        <w:pStyle w:val="Body"/>
        <w:rPr>
          <w:lang w:val="en-US"/>
        </w:rPr>
      </w:pPr>
      <w:r>
        <w:rPr>
          <w:lang w:val="en-US"/>
        </w:rPr>
        <w:t>Dalam penelitian ini berdasa</w:t>
      </w:r>
      <w:r w:rsidR="00182566">
        <w:rPr>
          <w:lang w:val="en-US"/>
        </w:rPr>
        <w:t>r</w:t>
      </w:r>
      <w:r>
        <w:rPr>
          <w:lang w:val="en-US"/>
        </w:rPr>
        <w:t xml:space="preserve">kan adanya </w:t>
      </w:r>
      <w:r w:rsidRPr="00583219">
        <w:rPr>
          <w:i/>
          <w:lang w:val="en-US"/>
        </w:rPr>
        <w:t>evidence gap</w:t>
      </w:r>
      <w:r>
        <w:rPr>
          <w:lang w:val="en-US"/>
        </w:rPr>
        <w:t xml:space="preserve"> tersebut, maka peneliti tertarik melakukan penelitian dengan judul </w:t>
      </w:r>
      <w:r w:rsidRPr="008B3A71">
        <w:rPr>
          <w:lang w:val="en-US"/>
        </w:rPr>
        <w:t>“</w:t>
      </w:r>
      <w:r w:rsidR="0005767E" w:rsidRPr="00665FD0">
        <w:rPr>
          <w:lang w:val="en-US"/>
        </w:rPr>
        <w:t xml:space="preserve">Pengaruh </w:t>
      </w:r>
      <w:r w:rsidR="0005767E" w:rsidRPr="00583219">
        <w:rPr>
          <w:i/>
          <w:lang w:val="en-US"/>
        </w:rPr>
        <w:t>Brand Image</w:t>
      </w:r>
      <w:r w:rsidRPr="00665FD0">
        <w:rPr>
          <w:lang w:val="en-US"/>
        </w:rPr>
        <w:t xml:space="preserve">, </w:t>
      </w:r>
      <w:r w:rsidR="0005767E" w:rsidRPr="00665FD0">
        <w:rPr>
          <w:lang w:val="en-US"/>
        </w:rPr>
        <w:t xml:space="preserve">Kualitas Produk </w:t>
      </w:r>
      <w:r w:rsidRPr="00665FD0">
        <w:rPr>
          <w:lang w:val="en-US"/>
        </w:rPr>
        <w:t xml:space="preserve">Dan </w:t>
      </w:r>
      <w:r w:rsidR="0005767E" w:rsidRPr="00583219">
        <w:rPr>
          <w:i/>
          <w:lang w:val="en-US"/>
        </w:rPr>
        <w:t>Social Media Marketing</w:t>
      </w:r>
      <w:r w:rsidR="0005767E" w:rsidRPr="00665FD0">
        <w:rPr>
          <w:lang w:val="en-US"/>
        </w:rPr>
        <w:t xml:space="preserve"> </w:t>
      </w:r>
      <w:r w:rsidRPr="00665FD0">
        <w:rPr>
          <w:lang w:val="en-US"/>
        </w:rPr>
        <w:t>Terhadap Keputusan Pembelian</w:t>
      </w:r>
      <w:r w:rsidR="0005767E" w:rsidRPr="00665FD0">
        <w:rPr>
          <w:lang w:val="en-US"/>
        </w:rPr>
        <w:t xml:space="preserve"> Produk Talang Galvalum Pada CV Gita Jaya</w:t>
      </w:r>
    </w:p>
    <w:p w14:paraId="431772EA" w14:textId="06FB3081" w:rsidR="0009280A" w:rsidRPr="0009280A" w:rsidRDefault="0009280A" w:rsidP="008B3A71">
      <w:pPr>
        <w:pStyle w:val="Body"/>
        <w:tabs>
          <w:tab w:val="left" w:pos="4046"/>
        </w:tabs>
        <w:rPr>
          <w:b/>
          <w:bCs/>
          <w:lang w:val="en-US"/>
        </w:rPr>
      </w:pPr>
      <w:r w:rsidRPr="0009280A">
        <w:rPr>
          <w:b/>
          <w:bCs/>
          <w:lang w:val="en-US"/>
        </w:rPr>
        <w:lastRenderedPageBreak/>
        <w:t xml:space="preserve">Kerangka Konseptual </w:t>
      </w:r>
      <w:r w:rsidR="008B3A71">
        <w:rPr>
          <w:b/>
          <w:bCs/>
          <w:lang w:val="en-US"/>
        </w:rPr>
        <w:tab/>
      </w:r>
    </w:p>
    <w:p w14:paraId="14DF48B9" w14:textId="3A24595B" w:rsidR="0009280A" w:rsidRPr="00756D2A" w:rsidRDefault="002F5242" w:rsidP="0009280A">
      <w:pPr>
        <w:spacing w:line="480" w:lineRule="auto"/>
        <w:jc w:val="both"/>
        <w:rPr>
          <w:noProof/>
          <w:sz w:val="20"/>
          <w:szCs w:val="20"/>
        </w:rPr>
      </w:pPr>
      <w:r w:rsidRPr="00843893">
        <w:rPr>
          <w:b/>
          <w:bCs/>
          <w:noProof/>
          <w:color w:val="000000"/>
          <w:lang w:eastAsia="id-ID"/>
        </w:rPr>
        <mc:AlternateContent>
          <mc:Choice Requires="wpg">
            <w:drawing>
              <wp:anchor distT="0" distB="0" distL="114300" distR="114300" simplePos="0" relativeHeight="251664896" behindDoc="0" locked="0" layoutInCell="1" allowOverlap="1" wp14:anchorId="0CB7528C" wp14:editId="167FC002">
                <wp:simplePos x="0" y="0"/>
                <wp:positionH relativeFrom="column">
                  <wp:posOffset>1378407</wp:posOffset>
                </wp:positionH>
                <wp:positionV relativeFrom="paragraph">
                  <wp:posOffset>288061</wp:posOffset>
                </wp:positionV>
                <wp:extent cx="2018995" cy="1259841"/>
                <wp:effectExtent l="0" t="0" r="76835" b="16510"/>
                <wp:wrapNone/>
                <wp:docPr id="1" name="Group 1"/>
                <wp:cNvGraphicFramePr/>
                <a:graphic xmlns:a="http://schemas.openxmlformats.org/drawingml/2006/main">
                  <a:graphicData uri="http://schemas.microsoft.com/office/word/2010/wordprocessingGroup">
                    <wpg:wgp>
                      <wpg:cNvGrpSpPr/>
                      <wpg:grpSpPr>
                        <a:xfrm>
                          <a:off x="0" y="0"/>
                          <a:ext cx="2018995" cy="1259841"/>
                          <a:chOff x="1493125" y="306355"/>
                          <a:chExt cx="1869230" cy="1205796"/>
                        </a:xfrm>
                      </wpg:grpSpPr>
                      <wpg:grpSp>
                        <wpg:cNvPr id="4" name="Group 4"/>
                        <wpg:cNvGrpSpPr/>
                        <wpg:grpSpPr>
                          <a:xfrm>
                            <a:off x="1493125" y="306355"/>
                            <a:ext cx="1869230" cy="1205796"/>
                            <a:chOff x="1493125" y="306355"/>
                            <a:chExt cx="1869230" cy="1205796"/>
                          </a:xfrm>
                        </wpg:grpSpPr>
                        <wpg:grpSp>
                          <wpg:cNvPr id="5" name="Group 5"/>
                          <wpg:cNvGrpSpPr/>
                          <wpg:grpSpPr>
                            <a:xfrm>
                              <a:off x="1493125" y="362366"/>
                              <a:ext cx="1869230" cy="1149785"/>
                              <a:chOff x="1493125" y="362366"/>
                              <a:chExt cx="1869230" cy="1149785"/>
                            </a:xfrm>
                          </wpg:grpSpPr>
                          <wps:wsp>
                            <wps:cNvPr id="10" name="Konektor Panah Lurus 14"/>
                            <wps:cNvCnPr/>
                            <wps:spPr>
                              <a:xfrm>
                                <a:off x="1508783" y="362366"/>
                                <a:ext cx="1853266" cy="567113"/>
                              </a:xfrm>
                              <a:prstGeom prst="straightConnector1">
                                <a:avLst/>
                              </a:prstGeom>
                              <a:noFill/>
                              <a:ln w="6350" cap="flat" cmpd="sng" algn="ctr">
                                <a:solidFill>
                                  <a:sysClr val="windowText" lastClr="000000"/>
                                </a:solidFill>
                                <a:prstDash val="solid"/>
                                <a:miter lim="800000"/>
                                <a:tailEnd type="triangle"/>
                              </a:ln>
                              <a:effectLst/>
                            </wps:spPr>
                            <wps:bodyPr/>
                          </wps:wsp>
                          <wps:wsp>
                            <wps:cNvPr id="13" name="Konektor Panah Lurus 25"/>
                            <wps:cNvCnPr/>
                            <wps:spPr>
                              <a:xfrm>
                                <a:off x="1508786" y="971377"/>
                                <a:ext cx="1809054" cy="45707"/>
                              </a:xfrm>
                              <a:prstGeom prst="straightConnector1">
                                <a:avLst/>
                              </a:prstGeom>
                              <a:noFill/>
                              <a:ln w="6350" cap="flat" cmpd="sng" algn="ctr">
                                <a:solidFill>
                                  <a:sysClr val="windowText" lastClr="000000"/>
                                </a:solidFill>
                                <a:prstDash val="solid"/>
                                <a:miter lim="800000"/>
                                <a:tailEnd type="triangle"/>
                              </a:ln>
                              <a:effectLst/>
                            </wps:spPr>
                            <wps:bodyPr/>
                          </wps:wsp>
                          <wps:wsp>
                            <wps:cNvPr id="14" name="Konektor Panah Lurus 26"/>
                            <wps:cNvCnPr/>
                            <wps:spPr>
                              <a:xfrm flipV="1">
                                <a:off x="1493125" y="1114398"/>
                                <a:ext cx="1869230" cy="397753"/>
                              </a:xfrm>
                              <a:prstGeom prst="straightConnector1">
                                <a:avLst/>
                              </a:prstGeom>
                              <a:noFill/>
                              <a:ln w="6350" cap="flat" cmpd="sng" algn="ctr">
                                <a:solidFill>
                                  <a:sysClr val="windowText" lastClr="000000"/>
                                </a:solidFill>
                                <a:prstDash val="solid"/>
                                <a:miter lim="800000"/>
                                <a:tailEnd type="triangle"/>
                              </a:ln>
                              <a:effectLst/>
                            </wps:spPr>
                            <wps:bodyPr/>
                          </wps:wsp>
                        </wpg:grpSp>
                        <wps:wsp>
                          <wps:cNvPr id="15" name="Text Box 15"/>
                          <wps:cNvSpPr txBox="1"/>
                          <wps:spPr>
                            <a:xfrm>
                              <a:off x="2084864" y="306355"/>
                              <a:ext cx="371475" cy="361950"/>
                            </a:xfrm>
                            <a:prstGeom prst="rect">
                              <a:avLst/>
                            </a:prstGeom>
                            <a:noFill/>
                            <a:ln w="6350">
                              <a:noFill/>
                            </a:ln>
                          </wps:spPr>
                          <wps:txbx>
                            <w:txbxContent>
                              <w:p w14:paraId="10F77FC0" w14:textId="77777777" w:rsidR="00505654" w:rsidRPr="00843893" w:rsidRDefault="00505654" w:rsidP="0009280A">
                                <w:pPr>
                                  <w:rPr>
                                    <w:lang w:val="en-US"/>
                                  </w:rPr>
                                </w:pPr>
                                <w:r w:rsidRPr="00843893">
                                  <w:rPr>
                                    <w:lang w:val="en-US"/>
                                  </w:rPr>
                                  <w:t>H</w:t>
                                </w:r>
                                <w:r w:rsidRPr="00843893">
                                  <w:rPr>
                                    <w:vertAlign w:val="subscript"/>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Text Box 18"/>
                          <wps:cNvSpPr txBox="1"/>
                          <wps:spPr>
                            <a:xfrm>
                              <a:off x="2085975" y="752475"/>
                              <a:ext cx="371475" cy="361950"/>
                            </a:xfrm>
                            <a:prstGeom prst="rect">
                              <a:avLst/>
                            </a:prstGeom>
                            <a:noFill/>
                            <a:ln w="6350">
                              <a:noFill/>
                            </a:ln>
                          </wps:spPr>
                          <wps:txbx>
                            <w:txbxContent>
                              <w:p w14:paraId="7017CD60" w14:textId="77777777" w:rsidR="00505654" w:rsidRPr="00843893" w:rsidRDefault="00505654" w:rsidP="0009280A">
                                <w:pPr>
                                  <w:rPr>
                                    <w:lang w:val="en-US"/>
                                  </w:rPr>
                                </w:pPr>
                                <w:r w:rsidRPr="00843893">
                                  <w:rPr>
                                    <w:lang w:val="en-US"/>
                                  </w:rPr>
                                  <w:t>H</w:t>
                                </w:r>
                                <w:r w:rsidRPr="00843893">
                                  <w:rPr>
                                    <w:vertAlign w:val="subscript"/>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0" name="Text Box 20"/>
                        <wps:cNvSpPr txBox="1"/>
                        <wps:spPr>
                          <a:xfrm>
                            <a:off x="2084864" y="1114398"/>
                            <a:ext cx="371475" cy="361950"/>
                          </a:xfrm>
                          <a:prstGeom prst="rect">
                            <a:avLst/>
                          </a:prstGeom>
                          <a:noFill/>
                          <a:ln w="6350">
                            <a:noFill/>
                          </a:ln>
                        </wps:spPr>
                        <wps:txbx>
                          <w:txbxContent>
                            <w:p w14:paraId="0890840E" w14:textId="77777777" w:rsidR="00505654" w:rsidRPr="00843893" w:rsidRDefault="00505654" w:rsidP="0009280A">
                              <w:pPr>
                                <w:rPr>
                                  <w:lang w:val="en-US"/>
                                </w:rPr>
                              </w:pPr>
                              <w:r w:rsidRPr="00843893">
                                <w:rPr>
                                  <w:lang w:val="en-US"/>
                                </w:rPr>
                                <w:t>H</w:t>
                              </w:r>
                              <w:r w:rsidRPr="00843893">
                                <w:rPr>
                                  <w:vertAlign w:val="subscript"/>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 o:spid="_x0000_s1026" style="position:absolute;left:0;text-align:left;margin-left:108.55pt;margin-top:22.7pt;width:159pt;height:99.2pt;z-index:251664896;mso-width-relative:margin;mso-height-relative:margin" coordorigin="14931,3063" coordsize="18692,12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bnbdQQAAOUTAAAOAAAAZHJzL2Uyb0RvYy54bWzsWNlu4zYUfS/QfyD03liLZS2IM0iTSVA0&#10;mAmQtPPMyNpQiWRJOrb79T2kFjuuPWjSwp0CyYNDcbm6y7nnXur8w7ptyHMuVc3Z3PHOXIfkLOOL&#10;mpVz55fHmx9ihyhN2YI2nOVzZ5Mr58PF99+dr0Sa+7zizSKXBEKYSldi7lRai3QyUVmVt1SdcZEz&#10;LBZctlTjUZaThaQrSG+bie+6s8mKy4WQPMuVwux1t+hcWPlFkWf6c1GoXJNm7kA3bX+l/X0yv5OL&#10;c5qWkoqqzno16Bu0aGnN8NJR1DXVlCxl/RdRbZ1JrnihzzLeTnhR1FlubYA1nrtnza3kS2FtKdNV&#10;KUY3wbV7fnqz2OzT870k9QKxcwijLUJk30o845qVKFPsuJXiQdzLfqLsnoy160K25j/sIGvr1M3o&#10;1HytSYZJ2BUnSeiQDGueHybx1MqmaVYhNuacN00CrDgEOwJ3FoRhF5es+tgL8eJZ4gcIYCfEDaNk&#10;ZvZMBh0mRtVRs/FhNKE3cvrSyOkbjDym7GDvMVX/E3vh092gWr++Mqgv7J35wcw6nqaH7cXuKB7D&#10;dyi+OyKOxXcr5Gh8wRZqmxDqnyXEQ0VFbvNMGbgPCQG4dc77GdT1m+aS3FNGK3K3lEtFvB489sgV&#10;69NDpQqZciA3vNCNozjoML7jg60bw8CHby3Cw1nkecELgNNUSKVvc94SM5g7Sktal5W+4oyB5rj0&#10;LAHR5zulu8wYDhhtGL+pmwbzNG0YWc0dZJlJJwrOLRqqMWwFWECx0iG0KUHmmZZWouJNvTCnzWG1&#10;UVeNJM8UfAoaXvDVIyxwSEOVxgKy3/71qr84atS5pqrqDtsls42mba1RA5q6nTvxeJqmmtbNR7Yg&#10;eiPASlrWlJVN3ktumDmZW4bvDV6Jwflm9MQXGxsTMIMFi6GCU6AGIf4KasBysNloAqD9XdQAFWDG&#10;JPKCKOpctkWNm7ghWM3w4jSMXLs+Zs07aP4noBnr0kGq8S3lfh00pGhq8asp4yYx+oK8y92e502D&#10;JN7Hz05dDZIoCt9Z519mnW1ncioGGou+oWbyI18Tb5d1TCtH9BrzBi09Gx2pWr4bT+MZ0LnXmQ38&#10;E0TeNOp7u2DmJagpEHicfyQq1evLlEH0WMAg3JC/pfVOa5MYev207k3pmJ9I3jX7SmQ3NUrPHSrU&#10;PZXo7lH3cGPRn/FTNBy1kPcjh1Rc/nFo3uxHj4FVh6xwW0Ch/H1JZY7C9xND95F40ynEavsAHvbx&#10;IHdXnnZX2LK94iigaLmhnR2a/boZhoXk7RdcbC7NW7FEWYZ3owgOwyvd3WFwMcryy0u7CRcKQfUd&#10;exDZQAOm5D6uv1Ap+qZBI3Cf+NDv0HSvW+j2du6+XGpe1LaVMA7uvNr7Hb3XqcCM+2NXTrdgthzW&#10;s+ErwRwmBq0AcxT6BriAzLaT/abA3N/J3jF9UkyfnKwNUezhG1N91NEivhLfI1kfrPbfHsD9wdR3&#10;0j4NaVuA41uSLdL9dy/zsWr32ZL89uvcxZ8AAAD//wMAUEsDBBQABgAIAAAAIQB9Vmnw4AAAAAoB&#10;AAAPAAAAZHJzL2Rvd25yZXYueG1sTI/BSsNAEIbvgu+wjODNbrZJtMRsSinqqQi2gnjbJtMkNDsb&#10;stskfXvHkx5n/o9/vsnXs+3EiINvHWlQiwgEUumqlmoNn4fXhxUIHwxVpnOEGq7oYV3c3uQmq9xE&#10;HzjuQy24hHxmNDQh9JmUvmzQGr9wPRJnJzdYE3gcalkNZuJy28llFD1Ka1riC43pcdtged5frIa3&#10;yUybWL2Mu/Npe/0+pO9fO4Va39/Nm2cQAefwB8OvPqtDwU5Hd6HKi07DUj0pRjUkaQKCgTROeXHk&#10;JIlXIItc/n+h+AEAAP//AwBQSwECLQAUAAYACAAAACEAtoM4kv4AAADhAQAAEwAAAAAAAAAAAAAA&#10;AAAAAAAAW0NvbnRlbnRfVHlwZXNdLnhtbFBLAQItABQABgAIAAAAIQA4/SH/1gAAAJQBAAALAAAA&#10;AAAAAAAAAAAAAC8BAABfcmVscy8ucmVsc1BLAQItABQABgAIAAAAIQATBbnbdQQAAOUTAAAOAAAA&#10;AAAAAAAAAAAAAC4CAABkcnMvZTJvRG9jLnhtbFBLAQItABQABgAIAAAAIQB9Vmnw4AAAAAoBAAAP&#10;AAAAAAAAAAAAAAAAAM8GAABkcnMvZG93bnJldi54bWxQSwUGAAAAAAQABADzAAAA3AcAAAAA&#10;">
                <v:group id="Group 4" o:spid="_x0000_s1027" style="position:absolute;left:14931;top:3063;width:18692;height:12058" coordorigin="14931,3063" coordsize="18692,120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5" o:spid="_x0000_s1028" style="position:absolute;left:14931;top:3623;width:18692;height:11498" coordorigin="14931,3623" coordsize="18692,114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type id="_x0000_t32" coordsize="21600,21600" o:spt="32" o:oned="t" path="m,l21600,21600e" filled="f">
                      <v:path arrowok="t" fillok="f" o:connecttype="none"/>
                      <o:lock v:ext="edit" shapetype="t"/>
                    </v:shapetype>
                    <v:shape id="Konektor Panah Lurus 14" o:spid="_x0000_s1029" type="#_x0000_t32" style="position:absolute;left:15087;top:3623;width:18533;height:56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94HsUAAADbAAAADwAAAGRycy9kb3ducmV2LnhtbESPT2sCQQzF7wW/w5BCL6XOVkHs1lGk&#10;VfAi6rbQa9jJ/qE7me3MVNdvbw6F3hLey3u/LFaD69SZQmw9G3geZ6CIS29brg18fmyf5qBiQrbY&#10;eSYDV4qwWo7uFphbf+ETnYtUKwnhmKOBJqU+1zqWDTmMY98Ti1b54DDJGmptA14k3HV6kmUz7bBl&#10;aWiwp7eGyu/i1xnQ9WnqvjbVMNtX4eX9+Hj46YuDMQ/3w/oVVKIh/Zv/rndW8IVefpEB9P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c94HsUAAADbAAAADwAAAAAAAAAA&#10;AAAAAAChAgAAZHJzL2Rvd25yZXYueG1sUEsFBgAAAAAEAAQA+QAAAJMDAAAAAA==&#10;" strokecolor="windowText" strokeweight=".5pt">
                      <v:stroke endarrow="block" joinstyle="miter"/>
                    </v:shape>
                    <v:shape id="Konektor Panah Lurus 25" o:spid="_x0000_s1030" type="#_x0000_t32" style="position:absolute;left:15087;top:9713;width:18091;height:4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3macIAAADbAAAADwAAAGRycy9kb3ducmV2LnhtbERPS2sCMRC+C/0PYQQvolkriF2NUmwF&#10;L0XdCl6HzewDN5NtEnX775uC4G0+vucs151pxI2cry0rmIwTEMS51TWXCk7f29EchA/IGhvLpOCX&#10;PKxXL70lptre+Ui3LJQihrBPUUEVQptK6fOKDPqxbYkjV1hnMEToSqkd3mO4aeRrksykwZpjQ4Ut&#10;bSrKL9nVKJDlcWrOn0U3+yrc28dhuP9ps71Sg373vgARqAtP8cO903H+FP5/iQfI1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R3macIAAADbAAAADwAAAAAAAAAAAAAA&#10;AAChAgAAZHJzL2Rvd25yZXYueG1sUEsFBgAAAAAEAAQA+QAAAJADAAAAAA==&#10;" strokecolor="windowText" strokeweight=".5pt">
                      <v:stroke endarrow="block" joinstyle="miter"/>
                    </v:shape>
                    <v:shape id="Konektor Panah Lurus 26" o:spid="_x0000_s1031" type="#_x0000_t32" style="position:absolute;left:14931;top:11143;width:18692;height:397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EFiMIAAADbAAAADwAAAGRycy9kb3ducmV2LnhtbERPTWvCQBC9C/6HZQRvumm0ItFVNFBb&#10;T2Lai7chOyah2dmQ3cbUX98VCt7m8T5nve1NLTpqXWVZwcs0AkGcW11xoeDr822yBOE8ssbaMin4&#10;JQfbzXCwxkTbG5+py3whQgi7BBWU3jeJlC4vyaCb2oY4cFfbGvQBtoXULd5CuKllHEULabDi0FBi&#10;Q2lJ+Xf2YxRcOl+kR3s6zF73p/RyuMf98j1WajzqdysQnnr/FP+7P3SYP4fHL+EAu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YEFiMIAAADbAAAADwAAAAAAAAAAAAAA&#10;AAChAgAAZHJzL2Rvd25yZXYueG1sUEsFBgAAAAAEAAQA+QAAAJADAAAAAA==&#10;" strokecolor="windowText" strokeweight=".5pt">
                      <v:stroke endarrow="block" joinstyle="miter"/>
                    </v:shape>
                  </v:group>
                  <v:shapetype id="_x0000_t202" coordsize="21600,21600" o:spt="202" path="m,l,21600r21600,l21600,xe">
                    <v:stroke joinstyle="miter"/>
                    <v:path gradientshapeok="t" o:connecttype="rect"/>
                  </v:shapetype>
                  <v:shape id="Text Box 15" o:spid="_x0000_s1032" type="#_x0000_t202" style="position:absolute;left:20848;top:3063;width:3715;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C5F8IA&#10;AADbAAAADwAAAGRycy9kb3ducmV2LnhtbERPS4vCMBC+L/gfwgje1nQFRbqmRQqiiHvwcfE224xt&#10;2WZSm6h1f70RBG/z8T1nlnamFldqXWVZwdcwAkGcW11xoeCwX3xOQTiPrLG2TAru5CBNeh8zjLW9&#10;8ZauO1+IEMIuRgWl900spctLMuiGtiEO3Mm2Bn2AbSF1i7cQbmo5iqKJNFhxaCixoayk/G93MQrW&#10;2eIHt78jM/2vs+XmNG/Oh+NYqUG/m3+D8NT5t/jlXukwfwzPX8IB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LkXwgAAANsAAAAPAAAAAAAAAAAAAAAAAJgCAABkcnMvZG93&#10;bnJldi54bWxQSwUGAAAAAAQABAD1AAAAhwMAAAAA&#10;" filled="f" stroked="f" strokeweight=".5pt">
                    <v:textbox>
                      <w:txbxContent>
                        <w:p w14:paraId="10F77FC0" w14:textId="77777777" w:rsidR="00665FD0" w:rsidRPr="00843893" w:rsidRDefault="00665FD0" w:rsidP="0009280A">
                          <w:pPr>
                            <w:rPr>
                              <w:lang w:val="en-US"/>
                            </w:rPr>
                          </w:pPr>
                          <w:r w:rsidRPr="00843893">
                            <w:rPr>
                              <w:lang w:val="en-US"/>
                            </w:rPr>
                            <w:t>H</w:t>
                          </w:r>
                          <w:r w:rsidRPr="00843893">
                            <w:rPr>
                              <w:vertAlign w:val="subscript"/>
                              <w:lang w:val="en-US"/>
                            </w:rPr>
                            <w:t>1</w:t>
                          </w:r>
                        </w:p>
                      </w:txbxContent>
                    </v:textbox>
                  </v:shape>
                  <v:shape id="Text Box 18" o:spid="_x0000_s1033" type="#_x0000_t202" style="position:absolute;left:20859;top:7524;width:3715;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icUA&#10;AADbAAAADwAAAGRycy9kb3ducmV2LnhtbESPT2vCQBDF7wW/wzKCt7pRUCS6igSkRdqDfy7exuyY&#10;BLOzMbtq2k/vHAq9zfDevPebxapztXpQGyrPBkbDBBRx7m3FhYHjYfM+AxUissXaMxn4oQCrZe9t&#10;gan1T97RYx8LJSEcUjRQxtikWoe8JIdh6Bti0S6+dRhlbQttW3xKuKv1OEmm2mHF0lBiQ1lJ+XV/&#10;dwa22eYbd+exm/3W2cfXZd3cjqeJMYN+t56DitTFf/Pf9acVfIGV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YRaJxQAAANsAAAAPAAAAAAAAAAAAAAAAAJgCAABkcnMv&#10;ZG93bnJldi54bWxQSwUGAAAAAAQABAD1AAAAigMAAAAA&#10;" filled="f" stroked="f" strokeweight=".5pt">
                    <v:textbox>
                      <w:txbxContent>
                        <w:p w14:paraId="7017CD60" w14:textId="77777777" w:rsidR="00665FD0" w:rsidRPr="00843893" w:rsidRDefault="00665FD0" w:rsidP="0009280A">
                          <w:pPr>
                            <w:rPr>
                              <w:lang w:val="en-US"/>
                            </w:rPr>
                          </w:pPr>
                          <w:r w:rsidRPr="00843893">
                            <w:rPr>
                              <w:lang w:val="en-US"/>
                            </w:rPr>
                            <w:t>H</w:t>
                          </w:r>
                          <w:r w:rsidRPr="00843893">
                            <w:rPr>
                              <w:vertAlign w:val="subscript"/>
                              <w:lang w:val="en-US"/>
                            </w:rPr>
                            <w:t>2</w:t>
                          </w:r>
                        </w:p>
                      </w:txbxContent>
                    </v:textbox>
                  </v:shape>
                </v:group>
                <v:shape id="Text Box 20" o:spid="_x0000_s1034" type="#_x0000_t202" style="position:absolute;left:20848;top:11143;width:3715;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vQMsIA&#10;AADbAAAADwAAAGRycy9kb3ducmV2LnhtbERPy2rCQBTdC/7DcAvudNKAItFRJCAtxS58bNzdZq5J&#10;6MydmJkmsV/vLApdHs57vR2sER21vnas4HWWgCAunK65VHA576dLED4gazSOScGDPGw349EaM+16&#10;PlJ3CqWIIewzVFCF0GRS+qIii37mGuLI3VxrMUTYllK32Mdwa2SaJAtpsebYUGFDeUXF9+nHKvjI&#10;9594/Ert8tfkb4fbrrlfrnOlJi/DbgUi0BD+xX/ud60gjev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e9AywgAAANsAAAAPAAAAAAAAAAAAAAAAAJgCAABkcnMvZG93&#10;bnJldi54bWxQSwUGAAAAAAQABAD1AAAAhwMAAAAA&#10;" filled="f" stroked="f" strokeweight=".5pt">
                  <v:textbox>
                    <w:txbxContent>
                      <w:p w14:paraId="0890840E" w14:textId="77777777" w:rsidR="00665FD0" w:rsidRPr="00843893" w:rsidRDefault="00665FD0" w:rsidP="0009280A">
                        <w:pPr>
                          <w:rPr>
                            <w:lang w:val="en-US"/>
                          </w:rPr>
                        </w:pPr>
                        <w:r w:rsidRPr="00843893">
                          <w:rPr>
                            <w:lang w:val="en-US"/>
                          </w:rPr>
                          <w:t>H</w:t>
                        </w:r>
                        <w:r w:rsidRPr="00843893">
                          <w:rPr>
                            <w:vertAlign w:val="subscript"/>
                            <w:lang w:val="en-US"/>
                          </w:rPr>
                          <w:t>3</w:t>
                        </w:r>
                      </w:p>
                    </w:txbxContent>
                  </v:textbox>
                </v:shape>
              </v:group>
            </w:pict>
          </mc:Fallback>
        </mc:AlternateContent>
      </w:r>
      <w:r w:rsidR="0009280A" w:rsidRPr="00756D2A">
        <w:rPr>
          <w:noProof/>
          <w:sz w:val="20"/>
          <w:szCs w:val="20"/>
          <w:lang w:eastAsia="id-ID"/>
        </w:rPr>
        <mc:AlternateContent>
          <mc:Choice Requires="wps">
            <w:drawing>
              <wp:anchor distT="0" distB="0" distL="114300" distR="114300" simplePos="0" relativeHeight="251665920" behindDoc="0" locked="0" layoutInCell="1" allowOverlap="1" wp14:anchorId="75D481BC" wp14:editId="1A9F1514">
                <wp:simplePos x="0" y="0"/>
                <wp:positionH relativeFrom="column">
                  <wp:posOffset>195</wp:posOffset>
                </wp:positionH>
                <wp:positionV relativeFrom="paragraph">
                  <wp:posOffset>57492</wp:posOffset>
                </wp:positionV>
                <wp:extent cx="1388745" cy="536331"/>
                <wp:effectExtent l="0" t="0" r="20955" b="16510"/>
                <wp:wrapNone/>
                <wp:docPr id="22" name="Oval 22"/>
                <wp:cNvGraphicFramePr/>
                <a:graphic xmlns:a="http://schemas.openxmlformats.org/drawingml/2006/main">
                  <a:graphicData uri="http://schemas.microsoft.com/office/word/2010/wordprocessingShape">
                    <wps:wsp>
                      <wps:cNvSpPr/>
                      <wps:spPr>
                        <a:xfrm>
                          <a:off x="0" y="0"/>
                          <a:ext cx="1388745" cy="536331"/>
                        </a:xfrm>
                        <a:prstGeom prst="ellips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070F9900" w14:textId="77777777" w:rsidR="00505654" w:rsidRPr="00756D2A" w:rsidRDefault="00505654" w:rsidP="00756D2A">
                            <w:pPr>
                              <w:jc w:val="center"/>
                              <w:rPr>
                                <w:sz w:val="20"/>
                                <w:szCs w:val="20"/>
                                <w:lang w:val="en-US"/>
                              </w:rPr>
                            </w:pPr>
                            <w:r w:rsidRPr="00756D2A">
                              <w:rPr>
                                <w:i/>
                                <w:sz w:val="20"/>
                                <w:szCs w:val="20"/>
                                <w:lang w:val="en-US"/>
                              </w:rPr>
                              <w:t>Brand Image</w:t>
                            </w:r>
                            <w:r w:rsidRPr="00756D2A">
                              <w:rPr>
                                <w:sz w:val="20"/>
                                <w:szCs w:val="20"/>
                                <w:lang w:val="en-US"/>
                              </w:rPr>
                              <w:t xml:space="preserve"> (X1)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2" o:spid="_x0000_s1035" style="position:absolute;left:0;text-align:left;margin-left:0;margin-top:4.55pt;width:109.35pt;height:42.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TNWygIAAB0GAAAOAAAAZHJzL2Uyb0RvYy54bWysVEtPHDEMvlfqf4hyL7NPCiNm0QpKVQkB&#10;KlScs5lkJ2peTbKv/vrayexCC4dS9TJjx4/Enz/77HxrNFmLEJWzDR0eDSgRlrtW2WVDvz1cfTih&#10;JCZmW6adFQ3diUjPZ+/fnW18LUauc7oVgUASG+uNb2iXkq+rKvJOGBaPnBcWjNIFwxKoYVm1gW0g&#10;u9HVaDA4rjYutD44LmKE08tipLOcX0rB062UUSSiGwpvS/kb8neB32p2xuplYL5TvH8G+4dXGKYs&#10;XHpIdckSI6ugXqQyigcXnUxH3JnKSam4yDVANcPBH9Xcd8yLXAuAE/0Bpvj/0vKb9V0gqm3oaESJ&#10;ZQZ6dLtmmoAK2Gx8rMHl3t+FXosgYqFbGQz+oQSyzXjuDniKbSIcDofjk5OPkyklHGzT8fF4PMSk&#10;1VO0DzF9Fs4QFBoqtFY+YsmsZuvrmIr33guPrbtSWsM5q7Ulm4aeTkd4AwPySM0SiMZDOdEuKWF6&#10;CazkKeSM0WnVYjQGZ4aJCx0IVNvQ9vv+ab954c2XLHbFKZsKZYJb2Ta/ohOs/WRbknYesLPAcorP&#10;MqKlRAu4HqXsmZjSf+MJ+GgLMCH4Be4spZ0WpeyvQkLLMuqllLBcYCWF1zB4wPQ9u3MyCEBHCbW/&#10;MbYPwWiRx+mN8YegfL+z6RBvlHV9X3DYX2uFLP57KAoAiEXaLraZtGNEFk8Wrt0BkYMrEx49v1LQ&#10;u2sW0x0LMNIACaypdAsfqR00yPUSJZ0LP187R3+YNLBCR2FFAKl+rFiA/uovFmbwdDiZ4E7JymT6&#10;cQRKeG5ZPLfYlblwwLQhLETPs4j+Se9FGZx5hG02x1vBxCyHuwt9e+UilRbDPuRiPs9usEc8S9f2&#10;3nNMjjgjax+2jyz4fq4STOSN26+TF7NVfDHSuvkqOany4D3h2ncAdlCe3n5f4pJ7rmevp60++wUA&#10;AP//AwBQSwMEFAAGAAgAAAAhACLKuPTeAAAABQEAAA8AAABkcnMvZG93bnJldi54bWxMj81OwzAQ&#10;hO9IvIO1SNyok4KaNsSpEBI/B4RoqRDc3HhJIuJ1ZDtNytOznOA4mtHMN8V6sp04oA+tIwXpLAGB&#10;VDnTUq1g93p3sQQRoiajO0eo4IgB1uXpSaFz40ba4GEba8ElFHKtoImxz6UMVYNWh5nrkdj7dN7q&#10;yNLX0ng9crnt5DxJFtLqlnih0T3eNlh9bQerYMjeR/N4//TtX56zh3D1sXk71pNS52fTzTWIiFP8&#10;C8MvPqNDyUx7N5AJolPAR6KCVQqCzXm6zEDsWV8uQJaF/E9f/gAAAP//AwBQSwECLQAUAAYACAAA&#10;ACEAtoM4kv4AAADhAQAAEwAAAAAAAAAAAAAAAAAAAAAAW0NvbnRlbnRfVHlwZXNdLnhtbFBLAQIt&#10;ABQABgAIAAAAIQA4/SH/1gAAAJQBAAALAAAAAAAAAAAAAAAAAC8BAABfcmVscy8ucmVsc1BLAQIt&#10;ABQABgAIAAAAIQDPhTNWygIAAB0GAAAOAAAAAAAAAAAAAAAAAC4CAABkcnMvZTJvRG9jLnhtbFBL&#10;AQItABQABgAIAAAAIQAiyrj03gAAAAUBAAAPAAAAAAAAAAAAAAAAACQFAABkcnMvZG93bnJldi54&#10;bWxQSwUGAAAAAAQABADzAAAALwYAAAAA&#10;" filled="f" strokecolor="black [3200]">
                <v:textbox>
                  <w:txbxContent>
                    <w:p w14:paraId="070F9900" w14:textId="77777777" w:rsidR="00665FD0" w:rsidRPr="00756D2A" w:rsidRDefault="00665FD0" w:rsidP="00756D2A">
                      <w:pPr>
                        <w:jc w:val="center"/>
                        <w:rPr>
                          <w:sz w:val="20"/>
                          <w:szCs w:val="20"/>
                          <w:lang w:val="en-US"/>
                        </w:rPr>
                      </w:pPr>
                      <w:r w:rsidRPr="00756D2A">
                        <w:rPr>
                          <w:i/>
                          <w:sz w:val="20"/>
                          <w:szCs w:val="20"/>
                          <w:lang w:val="en-US"/>
                        </w:rPr>
                        <w:t>Brand Image</w:t>
                      </w:r>
                      <w:r w:rsidRPr="00756D2A">
                        <w:rPr>
                          <w:sz w:val="20"/>
                          <w:szCs w:val="20"/>
                          <w:lang w:val="en-US"/>
                        </w:rPr>
                        <w:t xml:space="preserve"> (X1)</w:t>
                      </w:r>
                    </w:p>
                  </w:txbxContent>
                </v:textbox>
              </v:oval>
            </w:pict>
          </mc:Fallback>
        </mc:AlternateContent>
      </w:r>
    </w:p>
    <w:p w14:paraId="54F598E1" w14:textId="69AD5860" w:rsidR="0009280A" w:rsidRPr="002F5242" w:rsidRDefault="00756D2A" w:rsidP="0009280A">
      <w:pPr>
        <w:spacing w:after="160" w:line="480" w:lineRule="auto"/>
        <w:ind w:left="426" w:firstLine="294"/>
        <w:jc w:val="both"/>
        <w:rPr>
          <w:bCs/>
          <w:lang w:eastAsia="id-ID"/>
        </w:rPr>
      </w:pPr>
      <w:r w:rsidRPr="00756D2A">
        <w:rPr>
          <w:noProof/>
          <w:sz w:val="20"/>
          <w:szCs w:val="20"/>
          <w:lang w:eastAsia="id-ID"/>
        </w:rPr>
        <mc:AlternateContent>
          <mc:Choice Requires="wps">
            <w:drawing>
              <wp:anchor distT="0" distB="0" distL="114300" distR="114300" simplePos="0" relativeHeight="251678208" behindDoc="0" locked="0" layoutInCell="1" allowOverlap="1" wp14:anchorId="68727E5D" wp14:editId="56FEBE57">
                <wp:simplePos x="0" y="0"/>
                <wp:positionH relativeFrom="column">
                  <wp:posOffset>195</wp:posOffset>
                </wp:positionH>
                <wp:positionV relativeFrom="paragraph">
                  <wp:posOffset>398438</wp:posOffset>
                </wp:positionV>
                <wp:extent cx="1388745" cy="535940"/>
                <wp:effectExtent l="0" t="0" r="20955" b="16510"/>
                <wp:wrapNone/>
                <wp:docPr id="23" name="Oval 23"/>
                <wp:cNvGraphicFramePr/>
                <a:graphic xmlns:a="http://schemas.openxmlformats.org/drawingml/2006/main">
                  <a:graphicData uri="http://schemas.microsoft.com/office/word/2010/wordprocessingShape">
                    <wps:wsp>
                      <wps:cNvSpPr/>
                      <wps:spPr>
                        <a:xfrm>
                          <a:off x="0" y="0"/>
                          <a:ext cx="1388745" cy="535940"/>
                        </a:xfrm>
                        <a:prstGeom prst="ellips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73683D84" w14:textId="3FA602EF" w:rsidR="00505654" w:rsidRPr="00756D2A" w:rsidRDefault="00505654" w:rsidP="00756D2A">
                            <w:pPr>
                              <w:jc w:val="center"/>
                              <w:rPr>
                                <w:sz w:val="20"/>
                                <w:szCs w:val="20"/>
                                <w:lang w:val="en-US"/>
                              </w:rPr>
                            </w:pPr>
                            <w:r w:rsidRPr="00756D2A">
                              <w:rPr>
                                <w:sz w:val="20"/>
                                <w:szCs w:val="20"/>
                              </w:rPr>
                              <w:t>Kualitas Produk</w:t>
                            </w:r>
                            <w:r>
                              <w:rPr>
                                <w:sz w:val="20"/>
                                <w:szCs w:val="20"/>
                                <w:lang w:val="en-US"/>
                              </w:rPr>
                              <w:t xml:space="preserve"> (X</w:t>
                            </w:r>
                            <w:r>
                              <w:rPr>
                                <w:sz w:val="20"/>
                                <w:szCs w:val="20"/>
                              </w:rPr>
                              <w:t>2</w:t>
                            </w:r>
                            <w:r w:rsidRPr="00756D2A">
                              <w:rPr>
                                <w:sz w:val="20"/>
                                <w:szCs w:val="20"/>
                                <w:lang w:val="en-U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3" o:spid="_x0000_s1036" style="position:absolute;left:0;text-align:left;margin-left:0;margin-top:31.35pt;width:109.35pt;height:42.2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RMMzQIAAB0GAAAOAAAAZHJzL2Uyb0RvYy54bWysVMtOGzEU3VfqP1jel0lCUiBigiIoVSUE&#10;qFCxdjx2xqpftR2S9Ot77JkEWliUqpuZe33f5z5OzzZGk0cRonK2psODASXCctcou6zpt/vLD8eU&#10;xMRsw7SzoqZbEenZ7P2707WfipFrnW5EIHBi43Tta9qm5KdVFXkrDIsHzgsLoXTBsAQ2LKsmsDW8&#10;G12NBoOP1dqFxgfHRYx4veiEdFb8Syl4upEyikR0TZFbKt9Qvov8rWanbLoMzLeK92mwf8jCMGUR&#10;dO/qgiVGVkG9cGUUDy46mQ64M5WTUnFRakA1w8Ef1dy1zItSC8CJfg9T/H9u+fXjbSCqqenokBLL&#10;DHp088g0AQts1j5OoXLnb0PPRZC50I0MJv9RAtkUPLd7PMUmEY7H4eHx8dF4QgmHbHI4ORkXwKsn&#10;ax9i+iycIZmoqdBa+ZhLZlP2eBUTgkJ7p5WfrbtUWpe2aUvWNT2ZjHIEhuGRmiWQxqOcaJeUML3E&#10;VPIUisfotGqydfZTJkyc60BQbU2b78NcL4L9ppUjX7DYdkpF1I1McCvblCxawZpPtiFp64GdxZTT&#10;nJYRDSVaIHymimZiSv+NJpLQFrlk8Du4C5W2WuTMtf0qJFpWUO9KCctFrqSbayweJn033cUZDLKi&#10;RO1vtO1NsrUo6/RG+71Rie9s2tsbZV3fl7zsr7VCdvo7KDoAMhZps9iUoR1nZPPLwjVbDHJw3YZH&#10;zy8VenfFYrplASsNSHCm0g0+Ujs0yPUUJa0LP197z/rYNEjRUZwIDNWPFQvor/5isYMnwzEGmqTC&#10;jCdHIzDhuWTxXGJX5txh0oY4iJ4XMusnvSNlcOYB12yeo0LELEfsbnx75jx1LcY95GI+L2q4I56l&#10;K3vneXaecc5Te795YMH3e5Wwkddud05e7Fanmy2tm6+Sk6os3hOufQdwg8qK9PcyH7nnfNF6uuqz&#10;XwAAAP//AwBQSwMEFAAGAAgAAAAhAJJCg8DfAAAABwEAAA8AAABkcnMvZG93bnJldi54bWxMj09L&#10;w0AQxe+C32EZwZvdJJSmxGyKCP45iNgqordtdkyC2dmwu2lSP73Tk97e8B7v/abczLYXB/Shc6Qg&#10;XSQgkGpnOmoUvL3eXa1BhKjJ6N4RKjhigE11flbqwriJtnjYxUZwCYVCK2hjHAopQ92i1WHhBiT2&#10;vpy3OvLpG2m8nrjc9jJLkpW0uiNeaPWAty3W37vRKhjzj8k83j/9+Jfn/CEsP7fvx2ZW6vJivrkG&#10;EXGOf2E44TM6VMy0dyOZIHoF/EhUsMpyEOxm6ZrFnmPLPAVZlfI/f/ULAAD//wMAUEsBAi0AFAAG&#10;AAgAAAAhALaDOJL+AAAA4QEAABMAAAAAAAAAAAAAAAAAAAAAAFtDb250ZW50X1R5cGVzXS54bWxQ&#10;SwECLQAUAAYACAAAACEAOP0h/9YAAACUAQAACwAAAAAAAAAAAAAAAAAvAQAAX3JlbHMvLnJlbHNQ&#10;SwECLQAUAAYACAAAACEAkZUTDM0CAAAdBgAADgAAAAAAAAAAAAAAAAAuAgAAZHJzL2Uyb0RvYy54&#10;bWxQSwECLQAUAAYACAAAACEAkkKDwN8AAAAHAQAADwAAAAAAAAAAAAAAAAAnBQAAZHJzL2Rvd25y&#10;ZXYueG1sUEsFBgAAAAAEAAQA8wAAADMGAAAAAA==&#10;" filled="f" strokecolor="black [3200]">
                <v:textbox>
                  <w:txbxContent>
                    <w:p w14:paraId="73683D84" w14:textId="3FA602EF" w:rsidR="00665FD0" w:rsidRPr="00756D2A" w:rsidRDefault="00665FD0" w:rsidP="00756D2A">
                      <w:pPr>
                        <w:jc w:val="center"/>
                        <w:rPr>
                          <w:sz w:val="20"/>
                          <w:szCs w:val="20"/>
                          <w:lang w:val="en-US"/>
                        </w:rPr>
                      </w:pPr>
                      <w:r w:rsidRPr="00756D2A">
                        <w:rPr>
                          <w:sz w:val="20"/>
                          <w:szCs w:val="20"/>
                        </w:rPr>
                        <w:t>Kualitas Produk</w:t>
                      </w:r>
                      <w:r>
                        <w:rPr>
                          <w:sz w:val="20"/>
                          <w:szCs w:val="20"/>
                          <w:lang w:val="en-US"/>
                        </w:rPr>
                        <w:t xml:space="preserve"> (X</w:t>
                      </w:r>
                      <w:r>
                        <w:rPr>
                          <w:sz w:val="20"/>
                          <w:szCs w:val="20"/>
                        </w:rPr>
                        <w:t>2</w:t>
                      </w:r>
                      <w:r w:rsidRPr="00756D2A">
                        <w:rPr>
                          <w:sz w:val="20"/>
                          <w:szCs w:val="20"/>
                          <w:lang w:val="en-US"/>
                        </w:rPr>
                        <w:t>)</w:t>
                      </w:r>
                    </w:p>
                  </w:txbxContent>
                </v:textbox>
              </v:oval>
            </w:pict>
          </mc:Fallback>
        </mc:AlternateContent>
      </w:r>
    </w:p>
    <w:bookmarkStart w:id="2" w:name="_Toc71227065"/>
    <w:p w14:paraId="6CF6C800" w14:textId="12BCD114" w:rsidR="0009280A" w:rsidRDefault="0025464B" w:rsidP="0009280A">
      <w:pPr>
        <w:jc w:val="center"/>
        <w:rPr>
          <w:b/>
          <w:bCs/>
          <w:noProof/>
        </w:rPr>
      </w:pPr>
      <w:r w:rsidRPr="00756D2A">
        <w:rPr>
          <w:noProof/>
          <w:sz w:val="20"/>
          <w:szCs w:val="20"/>
          <w:lang w:eastAsia="id-ID"/>
        </w:rPr>
        <mc:AlternateContent>
          <mc:Choice Requires="wps">
            <w:drawing>
              <wp:anchor distT="0" distB="0" distL="114300" distR="114300" simplePos="0" relativeHeight="251682304" behindDoc="0" locked="0" layoutInCell="1" allowOverlap="1" wp14:anchorId="032A3DEC" wp14:editId="52D58B2A">
                <wp:simplePos x="0" y="0"/>
                <wp:positionH relativeFrom="column">
                  <wp:posOffset>3350065</wp:posOffset>
                </wp:positionH>
                <wp:positionV relativeFrom="paragraph">
                  <wp:posOffset>34241</wp:posOffset>
                </wp:positionV>
                <wp:extent cx="1459523" cy="535940"/>
                <wp:effectExtent l="0" t="0" r="26670" b="16510"/>
                <wp:wrapNone/>
                <wp:docPr id="25" name="Oval 25"/>
                <wp:cNvGraphicFramePr/>
                <a:graphic xmlns:a="http://schemas.openxmlformats.org/drawingml/2006/main">
                  <a:graphicData uri="http://schemas.microsoft.com/office/word/2010/wordprocessingShape">
                    <wps:wsp>
                      <wps:cNvSpPr/>
                      <wps:spPr>
                        <a:xfrm>
                          <a:off x="0" y="0"/>
                          <a:ext cx="1459523" cy="535940"/>
                        </a:xfrm>
                        <a:prstGeom prst="ellips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3A704E61" w14:textId="4ECE63FB" w:rsidR="00505654" w:rsidRPr="00756D2A" w:rsidRDefault="00505654" w:rsidP="0025464B">
                            <w:pPr>
                              <w:jc w:val="center"/>
                              <w:rPr>
                                <w:sz w:val="20"/>
                                <w:szCs w:val="20"/>
                                <w:lang w:val="en-US"/>
                              </w:rPr>
                            </w:pPr>
                            <w:r>
                              <w:rPr>
                                <w:i/>
                                <w:sz w:val="20"/>
                                <w:szCs w:val="20"/>
                              </w:rPr>
                              <w:t xml:space="preserve">Keputusan Pembelian </w:t>
                            </w:r>
                            <w:r>
                              <w:rPr>
                                <w:sz w:val="20"/>
                                <w:szCs w:val="20"/>
                                <w:lang w:val="en-US"/>
                              </w:rPr>
                              <w:t>(</w:t>
                            </w:r>
                            <w:r>
                              <w:rPr>
                                <w:sz w:val="20"/>
                                <w:szCs w:val="20"/>
                              </w:rPr>
                              <w:t>Y</w:t>
                            </w:r>
                            <w:r w:rsidRPr="00756D2A">
                              <w:rPr>
                                <w:sz w:val="20"/>
                                <w:szCs w:val="20"/>
                                <w:lang w:val="en-U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5" o:spid="_x0000_s1037" style="position:absolute;left:0;text-align:left;margin-left:263.8pt;margin-top:2.7pt;width:114.9pt;height:42.2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h9gywIAAB0GAAAOAAAAZHJzL2Uyb0RvYy54bWysVMtuEzEU3SPxD5b3dJI0ARp1UkUtRUhV&#10;W9Girh2PnbHwC9t58fUceyZpoV1QxGbG9n2fe+49PdsaTdYiROVsTYdHA0qE5a5RdlnTb/eX7z5S&#10;EhOzDdPOipruRKRns7dvTjd+KkaudboRgcCJjdONr2mbkp9WVeStMCweOS8shNIFwxKuYVk1gW3g&#10;3ehqNBi8rzYuND44LmLE60UnpLPiX0rB042UUSSia4rcUvmG8l3kbzU7ZdNlYL5VvE+D/UMWhimL&#10;oAdXFywxsgrqmSujeHDRyXTEnamclIqLUgOqGQ7+qOauZV6UWgBO9AeY4v9zy6/Xt4GopqajCSWW&#10;GfToZs00wRXYbHycQuXO34b+FnHMhW5lMPmPEsi24Lk74Cm2iXA8DseTk8nomBIO2eR4cjIugFeP&#10;1j7E9Fk4Q/KhpkJr5WMumU3Z+iomBIX2Xis/W3eptC5t05ZsaooIyJwzkEdqlnA0HuVEu6SE6SVY&#10;yVMoHqPTqsnW2U9hmDjXgaDamjbfh7leBPtNK0e+YLHtlIqoo0xwK9uULFrBmk+2IWnngZ0Fy2lO&#10;y4iGEi0QPp+KZmJK/40mktAWuWTwO7jLKe20yJlr+1VItKyg3pUSlotcScdrDB6Yvmd3cQaDrChR&#10;+ytte5NsLco4vdL+YFTiO5sO9kZZ1/clD/tLrZCd/h6KDoCMRdoutoW0B5IuXLMDkYPrJjx6fqnQ&#10;uysW0y0LGGlAgjWVbvCR2qFBrj9R0rrw86X3rI9JgxQdxYoAqX6sWEB/9ReLGTwZjkFoksplPPkw&#10;wiU8lSyeSuzKnDswbYiF6Hk5Zv2k90cZnHnANpvnqBAxyxG7o29/OU9di7EPuZjPixr2iGfpyt55&#10;np1nnDNr77cPLPh+rhIm8trt18mz2ep0s6V181VyUpXBy0h3uPYdwA4qI9Lvy7zknt6L1uNWn/0C&#10;AAD//wMAUEsDBBQABgAIAAAAIQAItHMb4AAAAAgBAAAPAAAAZHJzL2Rvd25yZXYueG1sTI/NTsMw&#10;EITvSLyDtUjcqEPVNiHEqRASPwdU0YIQ3Nx4SSLidWQ7TcrTs5zgNqsZzX5TrCfbiQP60DpScDlL&#10;QCBVzrRUK3h9ubvIQISoyejOESo4YoB1eXpS6Ny4kbZ42MVacAmFXCtoYuxzKUPVoNVh5nok9j6d&#10;tzry6WtpvB653HZyniQraXVL/KHRPd42WH3tBqtgSN9H83j/9O2fN+lDWHxs3471pNT52XRzDSLi&#10;FP/C8IvP6FAy094NZILoFCzn6YqjLBYg2E+XKYu9guwqA1kW8v+A8gcAAP//AwBQSwECLQAUAAYA&#10;CAAAACEAtoM4kv4AAADhAQAAEwAAAAAAAAAAAAAAAAAAAAAAW0NvbnRlbnRfVHlwZXNdLnhtbFBL&#10;AQItABQABgAIAAAAIQA4/SH/1gAAAJQBAAALAAAAAAAAAAAAAAAAAC8BAABfcmVscy8ucmVsc1BL&#10;AQItABQABgAIAAAAIQDvGh9gywIAAB0GAAAOAAAAAAAAAAAAAAAAAC4CAABkcnMvZTJvRG9jLnht&#10;bFBLAQItABQABgAIAAAAIQAItHMb4AAAAAgBAAAPAAAAAAAAAAAAAAAAACUFAABkcnMvZG93bnJl&#10;di54bWxQSwUGAAAAAAQABADzAAAAMgYAAAAA&#10;" filled="f" strokecolor="black [3200]">
                <v:textbox>
                  <w:txbxContent>
                    <w:p w14:paraId="3A704E61" w14:textId="4ECE63FB" w:rsidR="00665FD0" w:rsidRPr="00756D2A" w:rsidRDefault="00665FD0" w:rsidP="0025464B">
                      <w:pPr>
                        <w:jc w:val="center"/>
                        <w:rPr>
                          <w:sz w:val="20"/>
                          <w:szCs w:val="20"/>
                          <w:lang w:val="en-US"/>
                        </w:rPr>
                      </w:pPr>
                      <w:r>
                        <w:rPr>
                          <w:i/>
                          <w:sz w:val="20"/>
                          <w:szCs w:val="20"/>
                        </w:rPr>
                        <w:t xml:space="preserve">Keputusan Pembelian </w:t>
                      </w:r>
                      <w:r>
                        <w:rPr>
                          <w:sz w:val="20"/>
                          <w:szCs w:val="20"/>
                          <w:lang w:val="en-US"/>
                        </w:rPr>
                        <w:t>(</w:t>
                      </w:r>
                      <w:r>
                        <w:rPr>
                          <w:sz w:val="20"/>
                          <w:szCs w:val="20"/>
                        </w:rPr>
                        <w:t>Y</w:t>
                      </w:r>
                      <w:r w:rsidRPr="00756D2A">
                        <w:rPr>
                          <w:sz w:val="20"/>
                          <w:szCs w:val="20"/>
                          <w:lang w:val="en-US"/>
                        </w:rPr>
                        <w:t>)</w:t>
                      </w:r>
                    </w:p>
                  </w:txbxContent>
                </v:textbox>
              </v:oval>
            </w:pict>
          </mc:Fallback>
        </mc:AlternateContent>
      </w:r>
    </w:p>
    <w:p w14:paraId="5263A727" w14:textId="46FAC20F" w:rsidR="0009280A" w:rsidRDefault="0009280A" w:rsidP="0009280A">
      <w:pPr>
        <w:jc w:val="center"/>
        <w:rPr>
          <w:b/>
          <w:bCs/>
          <w:noProof/>
        </w:rPr>
      </w:pPr>
    </w:p>
    <w:p w14:paraId="54106672" w14:textId="7D6DE8C5" w:rsidR="0009280A" w:rsidRDefault="0009280A" w:rsidP="0009280A">
      <w:pPr>
        <w:jc w:val="center"/>
        <w:rPr>
          <w:b/>
          <w:bCs/>
          <w:noProof/>
        </w:rPr>
      </w:pPr>
    </w:p>
    <w:p w14:paraId="1437171B" w14:textId="063E4997" w:rsidR="0009280A" w:rsidRDefault="0025464B" w:rsidP="0009280A">
      <w:pPr>
        <w:jc w:val="center"/>
        <w:rPr>
          <w:b/>
          <w:bCs/>
          <w:noProof/>
        </w:rPr>
      </w:pPr>
      <w:r w:rsidRPr="00756D2A">
        <w:rPr>
          <w:noProof/>
          <w:sz w:val="20"/>
          <w:szCs w:val="20"/>
          <w:lang w:eastAsia="id-ID"/>
        </w:rPr>
        <mc:AlternateContent>
          <mc:Choice Requires="wps">
            <w:drawing>
              <wp:anchor distT="0" distB="0" distL="114300" distR="114300" simplePos="0" relativeHeight="251688448" behindDoc="0" locked="0" layoutInCell="1" allowOverlap="1" wp14:anchorId="633FEFA4" wp14:editId="3DC5A308">
                <wp:simplePos x="0" y="0"/>
                <wp:positionH relativeFrom="column">
                  <wp:posOffset>1368</wp:posOffset>
                </wp:positionH>
                <wp:positionV relativeFrom="paragraph">
                  <wp:posOffset>72390</wp:posOffset>
                </wp:positionV>
                <wp:extent cx="1388745" cy="535940"/>
                <wp:effectExtent l="0" t="0" r="20955" b="16510"/>
                <wp:wrapNone/>
                <wp:docPr id="30" name="Oval 30"/>
                <wp:cNvGraphicFramePr/>
                <a:graphic xmlns:a="http://schemas.openxmlformats.org/drawingml/2006/main">
                  <a:graphicData uri="http://schemas.microsoft.com/office/word/2010/wordprocessingShape">
                    <wps:wsp>
                      <wps:cNvSpPr/>
                      <wps:spPr>
                        <a:xfrm>
                          <a:off x="0" y="0"/>
                          <a:ext cx="1388745" cy="535940"/>
                        </a:xfrm>
                        <a:prstGeom prst="ellips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584B7786" w14:textId="77777777" w:rsidR="00505654" w:rsidRPr="00756D2A" w:rsidRDefault="00505654" w:rsidP="0025464B">
                            <w:pPr>
                              <w:jc w:val="center"/>
                              <w:rPr>
                                <w:sz w:val="20"/>
                                <w:szCs w:val="20"/>
                                <w:lang w:val="en-US"/>
                              </w:rPr>
                            </w:pPr>
                            <w:r>
                              <w:rPr>
                                <w:i/>
                                <w:sz w:val="20"/>
                                <w:szCs w:val="20"/>
                              </w:rPr>
                              <w:t>Social Media Marketing</w:t>
                            </w:r>
                            <w:r>
                              <w:rPr>
                                <w:sz w:val="20"/>
                                <w:szCs w:val="20"/>
                                <w:lang w:val="en-US"/>
                              </w:rPr>
                              <w:t>(X</w:t>
                            </w:r>
                            <w:r>
                              <w:rPr>
                                <w:sz w:val="20"/>
                                <w:szCs w:val="20"/>
                              </w:rPr>
                              <w:t>3</w:t>
                            </w:r>
                            <w:r w:rsidRPr="00756D2A">
                              <w:rPr>
                                <w:sz w:val="20"/>
                                <w:szCs w:val="20"/>
                                <w:lang w:val="en-U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30" o:spid="_x0000_s1038" style="position:absolute;left:0;text-align:left;margin-left:.1pt;margin-top:5.7pt;width:109.35pt;height:42.2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Yp2zAIAAB0GAAAOAAAAZHJzL2Uyb0RvYy54bWysVMtOGzEU3VfqP1jel0lCQiFigiIoVSUE&#10;qFCxdjx2xqpftR2S9Ot77JkEWliUqpuZe33f5z5OzzZGk0cRonK2psODASXCctcou6zpt/vLD8eU&#10;xMRsw7SzoqZbEenZ7P2707WfipFrnW5EIHBi43Tta9qm5KdVFXkrDIsHzgsLoXTBsAQ2LKsmsDW8&#10;G12NBoOjau1C44PjIka8XnRCOiv+pRQ83UgZRSK6psgtlW8o30X+VrNTNl0G5lvF+zTYP2RhmLII&#10;und1wRIjq6BeuDKKBxedTAfcmcpJqbgoNaCa4eCPau5a5kWpBeBEv4cp/j+3/PrxNhDV1PQQ8Fhm&#10;0KObR6YJWGCz9nEKlTt/G3ougsyFbmQw+Y8SyKbgud3jKTaJcDwOD4+PP44nlHDIJoeTk3FxWj1Z&#10;+xDTZ+EMyURNhdbKx1wym7LHq5gQFNo7rfxs3aXSurRNW7Ku6clklCMwDI/ULIE0HuVEu6SE6SWm&#10;kqdQPEanVZOts58yYeJcB4Jqa9p8H+Z6Eew3rRz5gsW2UyqibmSCW9mmZNEK1nyyDUlbD+wsppzm&#10;tIxoKNEC4TNVNBNT+m80kYS2yCWD38FdqLTVImeu7Vch0bKCeldKWC5yJd1cY/HQyt10F2cwyIoS&#10;tb/RtjfJ1qKs0xvt90YlvrNpb2+UdX1f8rK/1grZ6e+g6ADIWKTNYlOG9igjm18WrtlikIPrNjx6&#10;fqnQuysW0y0LWGlAgjOVbvCR2qFBrqcoaV34+dp71semQYqO4kRgqH6sWEB/9ReLHTwZjjHQJBVm&#10;PPk4AhOeSxbPJXZlzh0mbYiD6Hkhs37SO1IGZx5wzeY5KkTMcsTuxrdnzlPXYtxDLubzooY74lm6&#10;sneeZ+cZ5zy195sHFny/Vwkbee125+TFbnW62dK6+So5qcriPeHadwA3qKxIfy/zkXvOF62nqz77&#10;BQAA//8DAFBLAwQUAAYACAAAACEAjJqRP94AAAAGAQAADwAAAGRycy9kb3ducmV2LnhtbEyOS0+D&#10;QBSF9yb+h8k1cWcHSLUUGRpj4mNhGvuI0d2UuQKRuUOYoVB/vdeVLs8j53z5arKtOGLvG0cK4lkE&#10;Aql0pqFKwX73cJWC8EGT0a0jVHBCD6vi/CzXmXEjbfC4DZXgEfKZVlCH0GVS+rJGq/3MdUicfbre&#10;6sCyr6Tp9cjjtpVJFN1Iqxvih1p3eF9j+bUdrIJh8T6a58eX7/51vXjy84/N26malLq8mO5uQQSc&#10;wl8ZfvEZHQpmOriBjBetgoR77MZzEJwmcboEcVCwvE5BFrn8j1/8AAAA//8DAFBLAQItABQABgAI&#10;AAAAIQC2gziS/gAAAOEBAAATAAAAAAAAAAAAAAAAAAAAAABbQ29udGVudF9UeXBlc10ueG1sUEsB&#10;Ai0AFAAGAAgAAAAhADj9If/WAAAAlAEAAAsAAAAAAAAAAAAAAAAALwEAAF9yZWxzLy5yZWxzUEsB&#10;Ai0AFAAGAAgAAAAhAGThinbMAgAAHQYAAA4AAAAAAAAAAAAAAAAALgIAAGRycy9lMm9Eb2MueG1s&#10;UEsBAi0AFAAGAAgAAAAhAIyakT/eAAAABgEAAA8AAAAAAAAAAAAAAAAAJgUAAGRycy9kb3ducmV2&#10;LnhtbFBLBQYAAAAABAAEAPMAAAAxBgAAAAA=&#10;" filled="f" strokecolor="black [3200]">
                <v:textbox>
                  <w:txbxContent>
                    <w:p w14:paraId="584B7786" w14:textId="77777777" w:rsidR="00665FD0" w:rsidRPr="00756D2A" w:rsidRDefault="00665FD0" w:rsidP="0025464B">
                      <w:pPr>
                        <w:jc w:val="center"/>
                        <w:rPr>
                          <w:sz w:val="20"/>
                          <w:szCs w:val="20"/>
                          <w:lang w:val="en-US"/>
                        </w:rPr>
                      </w:pPr>
                      <w:r>
                        <w:rPr>
                          <w:i/>
                          <w:sz w:val="20"/>
                          <w:szCs w:val="20"/>
                        </w:rPr>
                        <w:t>Social Media Marketing</w:t>
                      </w:r>
                      <w:r>
                        <w:rPr>
                          <w:sz w:val="20"/>
                          <w:szCs w:val="20"/>
                          <w:lang w:val="en-US"/>
                        </w:rPr>
                        <w:t>(X</w:t>
                      </w:r>
                      <w:r>
                        <w:rPr>
                          <w:sz w:val="20"/>
                          <w:szCs w:val="20"/>
                        </w:rPr>
                        <w:t>3</w:t>
                      </w:r>
                      <w:r w:rsidRPr="00756D2A">
                        <w:rPr>
                          <w:sz w:val="20"/>
                          <w:szCs w:val="20"/>
                          <w:lang w:val="en-US"/>
                        </w:rPr>
                        <w:t>)</w:t>
                      </w:r>
                    </w:p>
                  </w:txbxContent>
                </v:textbox>
              </v:oval>
            </w:pict>
          </mc:Fallback>
        </mc:AlternateContent>
      </w:r>
    </w:p>
    <w:p w14:paraId="2B3E50E7" w14:textId="6BCF2EAB" w:rsidR="0009280A" w:rsidRDefault="0009280A" w:rsidP="0025464B">
      <w:pPr>
        <w:rPr>
          <w:b/>
          <w:bCs/>
          <w:noProof/>
        </w:rPr>
      </w:pPr>
    </w:p>
    <w:p w14:paraId="10B288E2" w14:textId="77777777" w:rsidR="0009280A" w:rsidRDefault="0009280A" w:rsidP="0009280A">
      <w:pPr>
        <w:jc w:val="center"/>
        <w:rPr>
          <w:b/>
          <w:bCs/>
          <w:noProof/>
        </w:rPr>
      </w:pPr>
    </w:p>
    <w:p w14:paraId="4A19928E" w14:textId="4E52602F" w:rsidR="0009280A" w:rsidRPr="0025464B" w:rsidRDefault="0025464B" w:rsidP="0025464B">
      <w:pPr>
        <w:jc w:val="center"/>
        <w:rPr>
          <w:bCs/>
          <w:noProof/>
          <w:sz w:val="20"/>
          <w:szCs w:val="20"/>
          <w:lang w:val="en-US"/>
        </w:rPr>
      </w:pPr>
      <w:r>
        <w:rPr>
          <w:b/>
          <w:bCs/>
          <w:noProof/>
          <w:sz w:val="20"/>
          <w:szCs w:val="20"/>
        </w:rPr>
        <w:t xml:space="preserve">Gambar </w:t>
      </w:r>
      <w:r w:rsidR="0009280A" w:rsidRPr="0025464B">
        <w:rPr>
          <w:b/>
          <w:bCs/>
          <w:noProof/>
          <w:sz w:val="20"/>
          <w:szCs w:val="20"/>
        </w:rPr>
        <w:fldChar w:fldCharType="begin"/>
      </w:r>
      <w:r w:rsidR="0009280A" w:rsidRPr="0025464B">
        <w:rPr>
          <w:b/>
          <w:bCs/>
          <w:noProof/>
          <w:sz w:val="20"/>
          <w:szCs w:val="20"/>
        </w:rPr>
        <w:instrText xml:space="preserve"> SEQ Gambar_2. \* ARABIC </w:instrText>
      </w:r>
      <w:r w:rsidR="0009280A" w:rsidRPr="0025464B">
        <w:rPr>
          <w:b/>
          <w:bCs/>
          <w:noProof/>
          <w:sz w:val="20"/>
          <w:szCs w:val="20"/>
        </w:rPr>
        <w:fldChar w:fldCharType="separate"/>
      </w:r>
      <w:r w:rsidR="0078736C">
        <w:rPr>
          <w:b/>
          <w:bCs/>
          <w:noProof/>
          <w:sz w:val="20"/>
          <w:szCs w:val="20"/>
        </w:rPr>
        <w:t>1</w:t>
      </w:r>
      <w:bookmarkEnd w:id="2"/>
      <w:r w:rsidR="0009280A" w:rsidRPr="0025464B">
        <w:rPr>
          <w:b/>
          <w:bCs/>
          <w:noProof/>
          <w:sz w:val="20"/>
          <w:szCs w:val="20"/>
        </w:rPr>
        <w:fldChar w:fldCharType="end"/>
      </w:r>
      <w:r>
        <w:rPr>
          <w:b/>
          <w:bCs/>
          <w:noProof/>
          <w:sz w:val="20"/>
          <w:szCs w:val="20"/>
        </w:rPr>
        <w:t xml:space="preserve">. </w:t>
      </w:r>
      <w:r w:rsidR="0009280A" w:rsidRPr="008B3A71">
        <w:rPr>
          <w:b/>
          <w:bCs/>
          <w:noProof/>
          <w:sz w:val="20"/>
          <w:szCs w:val="20"/>
          <w:lang w:val="en-US"/>
        </w:rPr>
        <w:t>Kerangka Konseptual Parsial</w:t>
      </w:r>
    </w:p>
    <w:p w14:paraId="7C63D3A8" w14:textId="77777777" w:rsidR="00D53FB0" w:rsidRDefault="00D53FB0" w:rsidP="00D53FB0">
      <w:pPr>
        <w:jc w:val="center"/>
        <w:rPr>
          <w:bCs/>
          <w:noProof/>
          <w:sz w:val="20"/>
          <w:szCs w:val="20"/>
        </w:rPr>
      </w:pPr>
    </w:p>
    <w:p w14:paraId="1CBBBD88" w14:textId="724871CB" w:rsidR="00D53FB0" w:rsidRPr="00D53FB0" w:rsidRDefault="00D53FB0" w:rsidP="00583219">
      <w:pPr>
        <w:pStyle w:val="Body"/>
        <w:ind w:firstLine="0"/>
        <w:rPr>
          <w:b/>
          <w:bCs/>
          <w:lang w:val="en-US"/>
        </w:rPr>
      </w:pPr>
      <w:r w:rsidRPr="00D53FB0">
        <w:rPr>
          <w:b/>
          <w:bCs/>
          <w:lang w:val="en-US"/>
        </w:rPr>
        <w:t>Hipotesis</w:t>
      </w:r>
    </w:p>
    <w:p w14:paraId="20DA6A87" w14:textId="77777777" w:rsidR="00D53FB0" w:rsidRPr="00D53FB0" w:rsidRDefault="00D53FB0" w:rsidP="00583219">
      <w:pPr>
        <w:pStyle w:val="ListParagraph"/>
        <w:ind w:left="360" w:hanging="360"/>
        <w:rPr>
          <w:sz w:val="20"/>
          <w:szCs w:val="20"/>
          <w:lang w:val="en-ID"/>
        </w:rPr>
      </w:pPr>
      <w:r w:rsidRPr="00D53FB0">
        <w:rPr>
          <w:sz w:val="20"/>
          <w:szCs w:val="20"/>
          <w:lang w:val="en-ID"/>
        </w:rPr>
        <w:t>H1</w:t>
      </w:r>
      <w:r w:rsidRPr="00D53FB0">
        <w:rPr>
          <w:sz w:val="20"/>
          <w:szCs w:val="20"/>
          <w:lang w:val="en-ID"/>
        </w:rPr>
        <w:tab/>
        <w:t xml:space="preserve">: </w:t>
      </w:r>
      <w:r w:rsidRPr="006E371A">
        <w:rPr>
          <w:i/>
          <w:sz w:val="20"/>
          <w:szCs w:val="20"/>
          <w:lang w:val="en-ID"/>
        </w:rPr>
        <w:t>Brand Image</w:t>
      </w:r>
      <w:r w:rsidRPr="00D53FB0">
        <w:rPr>
          <w:sz w:val="20"/>
          <w:szCs w:val="20"/>
          <w:lang w:val="en-ID"/>
        </w:rPr>
        <w:t xml:space="preserve"> berpengaruh terhadap Keputusan Pembelian Produk Talang Galvalum Di CV. Gita Jaya.</w:t>
      </w:r>
    </w:p>
    <w:p w14:paraId="76357B15" w14:textId="16FD6C1B" w:rsidR="00D53FB0" w:rsidRPr="00D53FB0" w:rsidRDefault="00D53FB0" w:rsidP="00583219">
      <w:pPr>
        <w:pStyle w:val="ListParagraph"/>
        <w:ind w:left="360" w:hanging="360"/>
        <w:rPr>
          <w:sz w:val="20"/>
          <w:szCs w:val="20"/>
          <w:lang w:val="en-ID"/>
        </w:rPr>
      </w:pPr>
      <w:proofErr w:type="gramStart"/>
      <w:r w:rsidRPr="00D53FB0">
        <w:rPr>
          <w:sz w:val="20"/>
          <w:szCs w:val="20"/>
          <w:lang w:val="en-ID"/>
        </w:rPr>
        <w:t xml:space="preserve">H2 </w:t>
      </w:r>
      <w:r w:rsidR="006E371A">
        <w:rPr>
          <w:sz w:val="20"/>
          <w:szCs w:val="20"/>
        </w:rPr>
        <w:t xml:space="preserve"> :</w:t>
      </w:r>
      <w:proofErr w:type="gramEnd"/>
      <w:r w:rsidRPr="00D53FB0">
        <w:rPr>
          <w:sz w:val="20"/>
          <w:szCs w:val="20"/>
          <w:lang w:val="en-ID"/>
        </w:rPr>
        <w:t xml:space="preserve"> Kualitas Produk berpengaruh terhadap Keputusan Pembelian Produk Talang Galvalum Di CV. Gita Jaya.</w:t>
      </w:r>
    </w:p>
    <w:p w14:paraId="5CD275A1" w14:textId="0DB63575" w:rsidR="0009280A" w:rsidRPr="008007BC" w:rsidRDefault="00D53FB0" w:rsidP="00583219">
      <w:pPr>
        <w:pStyle w:val="ListParagraph"/>
        <w:ind w:left="360" w:hanging="360"/>
        <w:rPr>
          <w:sz w:val="20"/>
          <w:szCs w:val="20"/>
        </w:rPr>
      </w:pPr>
      <w:r w:rsidRPr="00D53FB0">
        <w:rPr>
          <w:sz w:val="20"/>
          <w:szCs w:val="20"/>
          <w:lang w:val="en-ID"/>
        </w:rPr>
        <w:t>H3</w:t>
      </w:r>
      <w:r w:rsidRPr="00D53FB0">
        <w:rPr>
          <w:sz w:val="20"/>
          <w:szCs w:val="20"/>
          <w:lang w:val="en-ID"/>
        </w:rPr>
        <w:tab/>
        <w:t xml:space="preserve">: </w:t>
      </w:r>
      <w:r w:rsidRPr="006E371A">
        <w:rPr>
          <w:i/>
          <w:sz w:val="20"/>
          <w:szCs w:val="20"/>
          <w:lang w:val="en-ID"/>
        </w:rPr>
        <w:t>Social Media Marketing</w:t>
      </w:r>
      <w:r w:rsidRPr="00D53FB0">
        <w:rPr>
          <w:sz w:val="20"/>
          <w:szCs w:val="20"/>
          <w:lang w:val="en-ID"/>
        </w:rPr>
        <w:t xml:space="preserve"> berpengaruh terhadap Keputusan Pembelian Produk Ta</w:t>
      </w:r>
      <w:r w:rsidR="008007BC">
        <w:rPr>
          <w:sz w:val="20"/>
          <w:szCs w:val="20"/>
          <w:lang w:val="en-ID"/>
        </w:rPr>
        <w:t>lang Galvalum Di CV. Gita Jaya.</w:t>
      </w:r>
    </w:p>
    <w:p w14:paraId="0D1F459A" w14:textId="0E955F29" w:rsidR="00336CB9" w:rsidRPr="00957BDA" w:rsidRDefault="005D6D85" w:rsidP="00957BDA">
      <w:pPr>
        <w:pStyle w:val="Heading1"/>
        <w:tabs>
          <w:tab w:val="left" w:pos="0"/>
        </w:tabs>
        <w:rPr>
          <w:sz w:val="24"/>
          <w:lang w:val="en-ID"/>
        </w:rPr>
      </w:pPr>
      <w:r w:rsidRPr="006C7A28">
        <w:rPr>
          <w:sz w:val="24"/>
        </w:rPr>
        <w:t xml:space="preserve">II. </w:t>
      </w:r>
      <w:r w:rsidR="00957BDA">
        <w:rPr>
          <w:sz w:val="24"/>
          <w:lang w:val="en-ID"/>
        </w:rPr>
        <w:t>Metode</w:t>
      </w:r>
    </w:p>
    <w:p w14:paraId="17ADAE54" w14:textId="7E2D385A" w:rsidR="009C5B07" w:rsidRPr="00583219" w:rsidRDefault="00336CB9" w:rsidP="00583219">
      <w:pPr>
        <w:pStyle w:val="Body"/>
      </w:pPr>
      <w:r w:rsidRPr="00583219">
        <w:rPr>
          <w:lang w:val="en-US"/>
        </w:rPr>
        <w:t>Jenis</w:t>
      </w:r>
      <w:r w:rsidR="00596FB7" w:rsidRPr="00583219">
        <w:rPr>
          <w:lang w:val="en-US"/>
        </w:rPr>
        <w:t xml:space="preserve"> penelitian ini penulis menggunakan jenis penelitian kuantitatif, karena data yang </w:t>
      </w:r>
      <w:proofErr w:type="gramStart"/>
      <w:r w:rsidR="00596FB7" w:rsidRPr="00583219">
        <w:rPr>
          <w:lang w:val="en-US"/>
        </w:rPr>
        <w:t>akan</w:t>
      </w:r>
      <w:proofErr w:type="gramEnd"/>
      <w:r w:rsidR="00596FB7" w:rsidRPr="00583219">
        <w:rPr>
          <w:lang w:val="en-US"/>
        </w:rPr>
        <w:t xml:space="preserve"> digunakan nantinya yaitu berupa angka dan data yang diperoleh dari responden lewat kuesioner, kemudian angka yang telah diperoleh nantinya akan dianalisis</w:t>
      </w:r>
      <w:r w:rsidR="00A1645E" w:rsidRPr="00583219">
        <w:rPr>
          <w:lang w:val="en-US"/>
        </w:rPr>
        <w:t xml:space="preserve"> lebih lanjut </w:t>
      </w:r>
      <w:r w:rsidR="00D53FB0" w:rsidRPr="00583219">
        <w:rPr>
          <w:lang w:val="en-US"/>
        </w:rPr>
        <w:t>[</w:t>
      </w:r>
      <w:r w:rsidR="008B3A71" w:rsidRPr="00583219">
        <w:rPr>
          <w:lang w:val="en-US"/>
        </w:rPr>
        <w:t>18</w:t>
      </w:r>
      <w:r w:rsidR="00A1645E" w:rsidRPr="00583219">
        <w:rPr>
          <w:lang w:val="en-US"/>
        </w:rPr>
        <w:t>]</w:t>
      </w:r>
      <w:r w:rsidR="008B3A71" w:rsidRPr="00583219">
        <w:rPr>
          <w:lang w:val="en-US"/>
        </w:rPr>
        <w:t xml:space="preserve">. </w:t>
      </w:r>
      <w:proofErr w:type="gramStart"/>
      <w:r w:rsidRPr="00583219">
        <w:rPr>
          <w:lang w:val="en-US"/>
        </w:rPr>
        <w:t xml:space="preserve">Dalam </w:t>
      </w:r>
      <w:r w:rsidR="00034D41" w:rsidRPr="00583219">
        <w:rPr>
          <w:lang w:val="en-US"/>
        </w:rPr>
        <w:t xml:space="preserve">penelitian ini terdapat dua jenis variabel, yaitu </w:t>
      </w:r>
      <w:r w:rsidR="00B26D23" w:rsidRPr="00583219">
        <w:rPr>
          <w:lang w:val="en-US"/>
        </w:rPr>
        <w:t>variabel</w:t>
      </w:r>
      <w:r w:rsidR="00034D41" w:rsidRPr="00583219">
        <w:rPr>
          <w:lang w:val="en-US"/>
        </w:rPr>
        <w:t xml:space="preserve"> </w:t>
      </w:r>
      <w:r w:rsidRPr="00583219">
        <w:rPr>
          <w:lang w:val="en-US"/>
        </w:rPr>
        <w:t xml:space="preserve">independen merupakan variabel yang mempengaruhi atau yang menjadi sebab timbulnya </w:t>
      </w:r>
      <w:r w:rsidR="00B26D23" w:rsidRPr="00583219">
        <w:rPr>
          <w:lang w:val="en-US"/>
        </w:rPr>
        <w:t>variabel terikat.</w:t>
      </w:r>
      <w:proofErr w:type="gramEnd"/>
      <w:r w:rsidR="00B26D23" w:rsidRPr="00583219">
        <w:rPr>
          <w:lang w:val="en-US"/>
        </w:rPr>
        <w:t xml:space="preserve"> Variabel independen</w:t>
      </w:r>
      <w:r w:rsidRPr="00583219">
        <w:rPr>
          <w:lang w:val="en-US"/>
        </w:rPr>
        <w:t xml:space="preserve"> yang digunakan dalam penel</w:t>
      </w:r>
      <w:r w:rsidR="00A1645E" w:rsidRPr="00583219">
        <w:rPr>
          <w:lang w:val="en-US"/>
        </w:rPr>
        <w:t xml:space="preserve">itian ini adalah </w:t>
      </w:r>
      <w:r w:rsidR="00A1645E" w:rsidRPr="00583219">
        <w:rPr>
          <w:i/>
          <w:lang w:val="en-US"/>
        </w:rPr>
        <w:t>brand image</w:t>
      </w:r>
      <w:r w:rsidRPr="00583219">
        <w:rPr>
          <w:lang w:val="en-US"/>
        </w:rPr>
        <w:t xml:space="preserve"> (X1), </w:t>
      </w:r>
      <w:r w:rsidR="00A1645E" w:rsidRPr="00583219">
        <w:rPr>
          <w:lang w:val="en-US"/>
        </w:rPr>
        <w:t>kualitas produk</w:t>
      </w:r>
      <w:r w:rsidRPr="00583219">
        <w:rPr>
          <w:lang w:val="en-US"/>
        </w:rPr>
        <w:t xml:space="preserve"> (X2) dan </w:t>
      </w:r>
      <w:r w:rsidR="00A1645E" w:rsidRPr="00583219">
        <w:rPr>
          <w:i/>
          <w:lang w:val="en-US"/>
        </w:rPr>
        <w:t>social media marketing</w:t>
      </w:r>
      <w:r w:rsidRPr="00583219">
        <w:rPr>
          <w:lang w:val="en-US"/>
        </w:rPr>
        <w:t xml:space="preserve"> (X3).</w:t>
      </w:r>
      <w:r w:rsidR="00034D41" w:rsidRPr="00583219">
        <w:rPr>
          <w:lang w:val="en-US"/>
        </w:rPr>
        <w:t xml:space="preserve"> </w:t>
      </w:r>
      <w:proofErr w:type="gramStart"/>
      <w:r w:rsidR="00034D41" w:rsidRPr="00583219">
        <w:rPr>
          <w:lang w:val="en-US"/>
        </w:rPr>
        <w:t xml:space="preserve">Sedangkan variabel </w:t>
      </w:r>
      <w:r w:rsidRPr="00583219">
        <w:rPr>
          <w:lang w:val="en-US"/>
        </w:rPr>
        <w:t>dependen merupakan variabel yang dipengaruhi atau yang menjadi akib</w:t>
      </w:r>
      <w:r w:rsidR="00B26D23" w:rsidRPr="00583219">
        <w:rPr>
          <w:lang w:val="en-US"/>
        </w:rPr>
        <w:t>at, karena adanya variabel independen.</w:t>
      </w:r>
      <w:proofErr w:type="gramEnd"/>
      <w:r w:rsidR="00B26D23" w:rsidRPr="00583219">
        <w:rPr>
          <w:lang w:val="en-US"/>
        </w:rPr>
        <w:t xml:space="preserve"> </w:t>
      </w:r>
      <w:proofErr w:type="gramStart"/>
      <w:r w:rsidR="00B26D23" w:rsidRPr="00583219">
        <w:rPr>
          <w:lang w:val="en-US"/>
        </w:rPr>
        <w:t>Variabel dependen</w:t>
      </w:r>
      <w:r w:rsidR="006E371A" w:rsidRPr="00583219">
        <w:rPr>
          <w:lang w:val="en-US"/>
        </w:rPr>
        <w:t xml:space="preserve"> yang digunakan dalam penel</w:t>
      </w:r>
      <w:r w:rsidRPr="00583219">
        <w:rPr>
          <w:lang w:val="en-US"/>
        </w:rPr>
        <w:t>itian ini</w:t>
      </w:r>
      <w:r w:rsidR="009C5B07" w:rsidRPr="00583219">
        <w:rPr>
          <w:lang w:val="en-US"/>
        </w:rPr>
        <w:t xml:space="preserve"> adalah keputusan pembelian (Y)</w:t>
      </w:r>
      <w:r w:rsidR="00583219">
        <w:t>.</w:t>
      </w:r>
      <w:proofErr w:type="gramEnd"/>
    </w:p>
    <w:p w14:paraId="7BB43173" w14:textId="1F03A823" w:rsidR="0063541F" w:rsidRPr="00583219" w:rsidRDefault="009C5B07" w:rsidP="00583219">
      <w:pPr>
        <w:pStyle w:val="Body"/>
        <w:rPr>
          <w:lang w:val="en-US"/>
        </w:rPr>
      </w:pPr>
      <w:r w:rsidRPr="00583219">
        <w:rPr>
          <w:lang w:val="en-US"/>
        </w:rPr>
        <w:t xml:space="preserve">Adapun </w:t>
      </w:r>
      <w:r w:rsidR="00A1645E" w:rsidRPr="00583219">
        <w:rPr>
          <w:lang w:val="en-US"/>
        </w:rPr>
        <w:t>Indikator</w:t>
      </w:r>
      <w:r w:rsidRPr="00583219">
        <w:rPr>
          <w:lang w:val="en-US"/>
        </w:rPr>
        <w:t xml:space="preserve"> dalam penelitian ini, indikator </w:t>
      </w:r>
      <w:r w:rsidR="00A1645E" w:rsidRPr="00583219">
        <w:rPr>
          <w:lang w:val="en-US"/>
        </w:rPr>
        <w:t>yang digunak</w:t>
      </w:r>
      <w:r w:rsidR="00571154" w:rsidRPr="00583219">
        <w:rPr>
          <w:lang w:val="en-US"/>
        </w:rPr>
        <w:t xml:space="preserve">an </w:t>
      </w:r>
      <w:r w:rsidRPr="00583219">
        <w:rPr>
          <w:lang w:val="en-US"/>
        </w:rPr>
        <w:t>untuk mengukur</w:t>
      </w:r>
      <w:r w:rsidR="00571154" w:rsidRPr="00583219">
        <w:rPr>
          <w:lang w:val="en-US"/>
        </w:rPr>
        <w:t xml:space="preserve"> </w:t>
      </w:r>
      <w:r w:rsidR="006E371A" w:rsidRPr="00583219">
        <w:rPr>
          <w:i/>
          <w:lang w:val="en-US"/>
        </w:rPr>
        <w:t>b</w:t>
      </w:r>
      <w:r w:rsidR="00571154" w:rsidRPr="00583219">
        <w:rPr>
          <w:i/>
          <w:lang w:val="en-US"/>
        </w:rPr>
        <w:t>rand Image</w:t>
      </w:r>
      <w:r w:rsidR="00494E7F" w:rsidRPr="00583219">
        <w:rPr>
          <w:lang w:val="en-US"/>
        </w:rPr>
        <w:t xml:space="preserve"> </w:t>
      </w:r>
      <w:r w:rsidRPr="00583219">
        <w:rPr>
          <w:lang w:val="en-US"/>
        </w:rPr>
        <w:t xml:space="preserve">yaitu </w:t>
      </w:r>
      <w:r w:rsidR="00494E7F" w:rsidRPr="00583219">
        <w:rPr>
          <w:i/>
          <w:lang w:val="en-US"/>
        </w:rPr>
        <w:t xml:space="preserve">Favourability </w:t>
      </w:r>
      <w:proofErr w:type="gramStart"/>
      <w:r w:rsidR="00494E7F" w:rsidRPr="00583219">
        <w:rPr>
          <w:i/>
          <w:lang w:val="en-US"/>
        </w:rPr>
        <w:t>Of</w:t>
      </w:r>
      <w:proofErr w:type="gramEnd"/>
      <w:r w:rsidR="00494E7F" w:rsidRPr="00583219">
        <w:rPr>
          <w:i/>
          <w:lang w:val="en-US"/>
        </w:rPr>
        <w:t xml:space="preserve"> Brand Association</w:t>
      </w:r>
      <w:r w:rsidR="00494E7F" w:rsidRPr="00583219">
        <w:rPr>
          <w:lang w:val="en-US"/>
        </w:rPr>
        <w:t xml:space="preserve"> (</w:t>
      </w:r>
      <w:r w:rsidR="00A1645E" w:rsidRPr="00583219">
        <w:rPr>
          <w:lang w:val="en-US"/>
        </w:rPr>
        <w:t>Keuntungan Asosiasi Merek</w:t>
      </w:r>
      <w:r w:rsidR="00494E7F" w:rsidRPr="00583219">
        <w:rPr>
          <w:lang w:val="en-US"/>
        </w:rPr>
        <w:t>)</w:t>
      </w:r>
      <w:r w:rsidRPr="00583219">
        <w:rPr>
          <w:lang w:val="en-US"/>
        </w:rPr>
        <w:t xml:space="preserve">, </w:t>
      </w:r>
      <w:r w:rsidR="00494E7F" w:rsidRPr="00583219">
        <w:rPr>
          <w:i/>
          <w:lang w:val="en-US"/>
        </w:rPr>
        <w:t>Strength Of Brand Association</w:t>
      </w:r>
      <w:r w:rsidR="00494E7F" w:rsidRPr="00583219">
        <w:rPr>
          <w:lang w:val="en-US"/>
        </w:rPr>
        <w:t xml:space="preserve"> (</w:t>
      </w:r>
      <w:r w:rsidR="00A1645E" w:rsidRPr="00583219">
        <w:rPr>
          <w:lang w:val="en-US"/>
        </w:rPr>
        <w:t>Kekuatan Asosiasi Merek</w:t>
      </w:r>
      <w:r w:rsidR="00494E7F" w:rsidRPr="00583219">
        <w:rPr>
          <w:lang w:val="en-US"/>
        </w:rPr>
        <w:t>)</w:t>
      </w:r>
      <w:r w:rsidRPr="00583219">
        <w:rPr>
          <w:lang w:val="en-US"/>
        </w:rPr>
        <w:t xml:space="preserve">, </w:t>
      </w:r>
      <w:r w:rsidR="00494E7F" w:rsidRPr="00583219">
        <w:rPr>
          <w:i/>
          <w:lang w:val="en-US"/>
        </w:rPr>
        <w:t>Uniqueness of Brand Association</w:t>
      </w:r>
      <w:r w:rsidR="00494E7F" w:rsidRPr="00583219">
        <w:rPr>
          <w:lang w:val="en-US"/>
        </w:rPr>
        <w:t xml:space="preserve"> (</w:t>
      </w:r>
      <w:r w:rsidR="00A1645E" w:rsidRPr="00583219">
        <w:rPr>
          <w:lang w:val="en-US"/>
        </w:rPr>
        <w:t>Keunikan Asosiasi Merek</w:t>
      </w:r>
      <w:r w:rsidR="00494E7F" w:rsidRPr="00583219">
        <w:rPr>
          <w:lang w:val="en-US"/>
        </w:rPr>
        <w:t>)</w:t>
      </w:r>
      <w:r w:rsidRPr="00583219">
        <w:rPr>
          <w:lang w:val="en-US"/>
        </w:rPr>
        <w:t xml:space="preserve"> [11]. </w:t>
      </w:r>
      <w:proofErr w:type="gramStart"/>
      <w:r w:rsidRPr="00583219">
        <w:rPr>
          <w:lang w:val="en-US"/>
        </w:rPr>
        <w:t>indikator</w:t>
      </w:r>
      <w:proofErr w:type="gramEnd"/>
      <w:r w:rsidRPr="00583219">
        <w:rPr>
          <w:lang w:val="en-US"/>
        </w:rPr>
        <w:t xml:space="preserve"> yang digunakan untuk mengukur kualitas produk yaitu </w:t>
      </w:r>
      <w:r w:rsidR="00494E7F" w:rsidRPr="00583219">
        <w:rPr>
          <w:i/>
          <w:lang w:val="en-US"/>
        </w:rPr>
        <w:t>Durability</w:t>
      </w:r>
      <w:r w:rsidR="00494E7F" w:rsidRPr="00583219">
        <w:rPr>
          <w:lang w:val="en-US"/>
        </w:rPr>
        <w:t xml:space="preserve"> (Daya Tahan)</w:t>
      </w:r>
      <w:r w:rsidRPr="00583219">
        <w:rPr>
          <w:lang w:val="en-US"/>
        </w:rPr>
        <w:t xml:space="preserve">, </w:t>
      </w:r>
      <w:r w:rsidR="00494E7F" w:rsidRPr="00583219">
        <w:rPr>
          <w:i/>
          <w:lang w:val="en-US"/>
        </w:rPr>
        <w:t>Features</w:t>
      </w:r>
      <w:r w:rsidR="00494E7F" w:rsidRPr="00583219">
        <w:rPr>
          <w:lang w:val="en-US"/>
        </w:rPr>
        <w:t xml:space="preserve"> (Fitur)</w:t>
      </w:r>
      <w:r w:rsidRPr="00583219">
        <w:rPr>
          <w:lang w:val="en-US"/>
        </w:rPr>
        <w:t xml:space="preserve">, </w:t>
      </w:r>
      <w:r w:rsidR="00494E7F" w:rsidRPr="00583219">
        <w:rPr>
          <w:i/>
          <w:lang w:val="en-US"/>
        </w:rPr>
        <w:t>Reliability</w:t>
      </w:r>
      <w:r w:rsidR="00494E7F" w:rsidRPr="00583219">
        <w:rPr>
          <w:lang w:val="en-US"/>
        </w:rPr>
        <w:t xml:space="preserve"> (Reliabilitas)</w:t>
      </w:r>
      <w:r w:rsidRPr="00583219">
        <w:rPr>
          <w:lang w:val="en-US"/>
        </w:rPr>
        <w:t xml:space="preserve">, </w:t>
      </w:r>
      <w:r w:rsidR="00494E7F" w:rsidRPr="00583219">
        <w:rPr>
          <w:i/>
          <w:lang w:val="en-US"/>
        </w:rPr>
        <w:t>Aesthetics</w:t>
      </w:r>
      <w:r w:rsidR="00494E7F" w:rsidRPr="00583219">
        <w:rPr>
          <w:lang w:val="en-US"/>
        </w:rPr>
        <w:t xml:space="preserve"> (Estetik)</w:t>
      </w:r>
      <w:r w:rsidRPr="00583219">
        <w:rPr>
          <w:lang w:val="en-US"/>
        </w:rPr>
        <w:t xml:space="preserve">, </w:t>
      </w:r>
      <w:r w:rsidR="0063541F" w:rsidRPr="00583219">
        <w:rPr>
          <w:i/>
          <w:lang w:val="en-US"/>
        </w:rPr>
        <w:t>Perceved Quality</w:t>
      </w:r>
      <w:r w:rsidR="0063541F" w:rsidRPr="00583219">
        <w:rPr>
          <w:lang w:val="en-US"/>
        </w:rPr>
        <w:t xml:space="preserve"> (Kesan </w:t>
      </w:r>
      <w:r w:rsidR="00494E7F" w:rsidRPr="00583219">
        <w:rPr>
          <w:lang w:val="en-US"/>
        </w:rPr>
        <w:t>kualitas)</w:t>
      </w:r>
      <w:r w:rsidRPr="00583219">
        <w:rPr>
          <w:lang w:val="en-US"/>
        </w:rPr>
        <w:t xml:space="preserve"> [10]. indikator yang digunakan </w:t>
      </w:r>
      <w:r w:rsidR="00E13C41" w:rsidRPr="00583219">
        <w:rPr>
          <w:lang w:val="en-US"/>
        </w:rPr>
        <w:t xml:space="preserve">untuk mengukur </w:t>
      </w:r>
      <w:r w:rsidR="00E13C41" w:rsidRPr="00583219">
        <w:rPr>
          <w:i/>
          <w:lang w:val="en-US"/>
        </w:rPr>
        <w:t>social media marketing</w:t>
      </w:r>
      <w:r w:rsidRPr="00583219">
        <w:rPr>
          <w:lang w:val="en-US"/>
        </w:rPr>
        <w:t xml:space="preserve"> yaitu</w:t>
      </w:r>
      <w:r w:rsidR="00E13C41" w:rsidRPr="00583219">
        <w:rPr>
          <w:lang w:val="en-US"/>
        </w:rPr>
        <w:t xml:space="preserve"> </w:t>
      </w:r>
      <w:r w:rsidR="0063541F" w:rsidRPr="00583219">
        <w:rPr>
          <w:i/>
          <w:lang w:val="en-US"/>
        </w:rPr>
        <w:t>Online Communities</w:t>
      </w:r>
      <w:r w:rsidR="00E13C41" w:rsidRPr="00583219">
        <w:rPr>
          <w:lang w:val="en-US"/>
        </w:rPr>
        <w:t xml:space="preserve">, </w:t>
      </w:r>
      <w:r w:rsidR="0063541F" w:rsidRPr="00583219">
        <w:rPr>
          <w:i/>
          <w:lang w:val="en-US"/>
        </w:rPr>
        <w:t>Interaction</w:t>
      </w:r>
      <w:r w:rsidR="00E13C41" w:rsidRPr="00583219">
        <w:rPr>
          <w:lang w:val="en-US"/>
        </w:rPr>
        <w:t xml:space="preserve">, </w:t>
      </w:r>
      <w:r w:rsidR="0063541F" w:rsidRPr="00583219">
        <w:rPr>
          <w:i/>
          <w:lang w:val="en-US"/>
        </w:rPr>
        <w:t>Sharing Of Content</w:t>
      </w:r>
      <w:r w:rsidR="00E13C41" w:rsidRPr="00583219">
        <w:rPr>
          <w:lang w:val="en-US"/>
        </w:rPr>
        <w:t xml:space="preserve">, </w:t>
      </w:r>
      <w:r w:rsidR="0063541F" w:rsidRPr="00583219">
        <w:rPr>
          <w:i/>
          <w:lang w:val="en-US"/>
        </w:rPr>
        <w:t>Accessibility</w:t>
      </w:r>
      <w:r w:rsidR="00E13C41" w:rsidRPr="00583219">
        <w:rPr>
          <w:lang w:val="en-US"/>
        </w:rPr>
        <w:t xml:space="preserve"> [19]. indikator yang digunakan untuk keputusan pembelian yaitu </w:t>
      </w:r>
      <w:r w:rsidR="0063541F" w:rsidRPr="00583219">
        <w:rPr>
          <w:lang w:val="en-US"/>
        </w:rPr>
        <w:t>Pilihan Produk</w:t>
      </w:r>
      <w:r w:rsidR="00E13C41" w:rsidRPr="00583219">
        <w:rPr>
          <w:lang w:val="en-US"/>
        </w:rPr>
        <w:t xml:space="preserve">, </w:t>
      </w:r>
      <w:r w:rsidR="0063541F" w:rsidRPr="00583219">
        <w:rPr>
          <w:lang w:val="en-US"/>
        </w:rPr>
        <w:t>Waktu Pembelian</w:t>
      </w:r>
      <w:r w:rsidR="00E13C41" w:rsidRPr="00583219">
        <w:rPr>
          <w:lang w:val="en-US"/>
        </w:rPr>
        <w:t xml:space="preserve">, </w:t>
      </w:r>
      <w:r w:rsidR="0063541F" w:rsidRPr="00583219">
        <w:rPr>
          <w:lang w:val="en-US"/>
        </w:rPr>
        <w:t>Jumlah Pembelian</w:t>
      </w:r>
      <w:r w:rsidR="00E13C41" w:rsidRPr="00583219">
        <w:rPr>
          <w:lang w:val="en-US"/>
        </w:rPr>
        <w:t xml:space="preserve">, </w:t>
      </w:r>
      <w:r w:rsidR="0063541F" w:rsidRPr="00583219">
        <w:rPr>
          <w:lang w:val="en-US"/>
        </w:rPr>
        <w:t>Metode Pembayaran</w:t>
      </w:r>
      <w:r w:rsidR="00E13C41" w:rsidRPr="00583219">
        <w:rPr>
          <w:lang w:val="en-US"/>
        </w:rPr>
        <w:t xml:space="preserve">, </w:t>
      </w:r>
      <w:r w:rsidR="0063541F" w:rsidRPr="00583219">
        <w:rPr>
          <w:lang w:val="en-US"/>
        </w:rPr>
        <w:t>Pilihan Penyalur</w:t>
      </w:r>
      <w:r w:rsidR="00E13C41" w:rsidRPr="00583219">
        <w:rPr>
          <w:lang w:val="en-US"/>
        </w:rPr>
        <w:t xml:space="preserve"> [11].</w:t>
      </w:r>
    </w:p>
    <w:p w14:paraId="14868F37" w14:textId="63A0B4D4" w:rsidR="00927882" w:rsidRPr="00583219" w:rsidRDefault="00E13C41" w:rsidP="00583219">
      <w:pPr>
        <w:pStyle w:val="Body"/>
        <w:rPr>
          <w:lang w:val="en-US"/>
        </w:rPr>
      </w:pPr>
      <w:r w:rsidRPr="00583219">
        <w:rPr>
          <w:lang w:val="en-US"/>
        </w:rPr>
        <w:t xml:space="preserve">Penelitian ini berlokasi di </w:t>
      </w:r>
      <w:proofErr w:type="gramStart"/>
      <w:r w:rsidRPr="00583219">
        <w:rPr>
          <w:lang w:val="en-US"/>
        </w:rPr>
        <w:t>kota</w:t>
      </w:r>
      <w:proofErr w:type="gramEnd"/>
      <w:r w:rsidRPr="00583219">
        <w:rPr>
          <w:lang w:val="en-US"/>
        </w:rPr>
        <w:t xml:space="preserve"> Sidoarjo, Jawa Timur. </w:t>
      </w:r>
      <w:proofErr w:type="gramStart"/>
      <w:r w:rsidRPr="00583219">
        <w:rPr>
          <w:lang w:val="en-US"/>
        </w:rPr>
        <w:t>Populasi pada penelitian ini adalah seluruh konsumen CV Gita Jaya.</w:t>
      </w:r>
      <w:proofErr w:type="gramEnd"/>
      <w:r w:rsidRPr="00583219">
        <w:rPr>
          <w:lang w:val="en-US"/>
        </w:rPr>
        <w:t xml:space="preserve"> </w:t>
      </w:r>
      <w:proofErr w:type="gramStart"/>
      <w:r w:rsidR="00005DB2" w:rsidRPr="00583219">
        <w:rPr>
          <w:lang w:val="en-US"/>
        </w:rPr>
        <w:t xml:space="preserve">Populasi adalah </w:t>
      </w:r>
      <w:r w:rsidR="00037565" w:rsidRPr="00583219">
        <w:rPr>
          <w:lang w:val="en-US"/>
        </w:rPr>
        <w:t xml:space="preserve">wilayah generalisasi yang terdiri atas objek/subjek yang mempunyai karakteristik dan kualitas tertentu yang telah ditetapkan oleh peneliti untuk dipelajari kemudian ditarik kesimpulannya </w:t>
      </w:r>
      <w:r w:rsidR="00D53FB0" w:rsidRPr="00583219">
        <w:rPr>
          <w:lang w:val="en-US"/>
        </w:rPr>
        <w:t>[</w:t>
      </w:r>
      <w:r w:rsidRPr="00583219">
        <w:rPr>
          <w:lang w:val="en-US"/>
        </w:rPr>
        <w:t>18</w:t>
      </w:r>
      <w:r w:rsidR="004E16C1" w:rsidRPr="00583219">
        <w:rPr>
          <w:lang w:val="en-US"/>
        </w:rPr>
        <w:t>]</w:t>
      </w:r>
      <w:r w:rsidRPr="00583219">
        <w:rPr>
          <w:lang w:val="en-US"/>
        </w:rPr>
        <w:t>.</w:t>
      </w:r>
      <w:proofErr w:type="gramEnd"/>
      <w:r w:rsidRPr="00583219">
        <w:rPr>
          <w:lang w:val="en-US"/>
        </w:rPr>
        <w:t xml:space="preserve"> </w:t>
      </w:r>
      <w:r w:rsidR="00005DB2" w:rsidRPr="00583219">
        <w:rPr>
          <w:lang w:val="en-US"/>
        </w:rPr>
        <w:t xml:space="preserve">Teknik pengambilan sampel yang digunakan adalah </w:t>
      </w:r>
      <w:r w:rsidR="00005DB2" w:rsidRPr="00683024">
        <w:rPr>
          <w:i/>
          <w:lang w:val="en-US"/>
        </w:rPr>
        <w:t>nonprobability sampling</w:t>
      </w:r>
      <w:r w:rsidR="00005DB2" w:rsidRPr="00583219">
        <w:rPr>
          <w:lang w:val="en-US"/>
        </w:rPr>
        <w:t xml:space="preserve"> dengan teknik </w:t>
      </w:r>
      <w:r w:rsidR="00037565" w:rsidRPr="00683024">
        <w:rPr>
          <w:i/>
          <w:lang w:val="en-US"/>
        </w:rPr>
        <w:t xml:space="preserve">accidental </w:t>
      </w:r>
      <w:r w:rsidR="00005DB2" w:rsidRPr="00683024">
        <w:rPr>
          <w:i/>
          <w:lang w:val="en-US"/>
        </w:rPr>
        <w:t>sampling</w:t>
      </w:r>
      <w:r w:rsidR="00037565" w:rsidRPr="00583219">
        <w:rPr>
          <w:lang w:val="en-US"/>
        </w:rPr>
        <w:t xml:space="preserve"> adalah teknik penentuan sampel berdasarkan kebetulan yaitu siapa saja secara kebetulan bertemu dengan peneliti dapat digunakan sebagai sampel bila dipandang orang kebetulan ditemu</w:t>
      </w:r>
      <w:r w:rsidR="006E371A" w:rsidRPr="00583219">
        <w:rPr>
          <w:lang w:val="en-US"/>
        </w:rPr>
        <w:t xml:space="preserve">i itu cocok sebagai sumber data, </w:t>
      </w:r>
      <w:r w:rsidR="00005DB2" w:rsidRPr="00583219">
        <w:rPr>
          <w:lang w:val="en-US"/>
        </w:rPr>
        <w:t>Karena jumla</w:t>
      </w:r>
      <w:r w:rsidR="008D17BE" w:rsidRPr="00583219">
        <w:rPr>
          <w:lang w:val="en-US"/>
        </w:rPr>
        <w:t>h populasi tidak diketahui secara pasti, maka penentuan sampel diten</w:t>
      </w:r>
      <w:r w:rsidR="00F5635F" w:rsidRPr="00583219">
        <w:rPr>
          <w:lang w:val="en-US"/>
        </w:rPr>
        <w:t>tukan dengan berdasarkan rumus</w:t>
      </w:r>
      <w:r w:rsidR="00F41BC8" w:rsidRPr="00583219">
        <w:rPr>
          <w:lang w:val="en-US"/>
        </w:rPr>
        <w:t>an</w:t>
      </w:r>
      <w:r w:rsidR="00F5635F" w:rsidRPr="00583219">
        <w:rPr>
          <w:lang w:val="en-US"/>
        </w:rPr>
        <w:t xml:space="preserve"> Paul Leedy</w:t>
      </w:r>
      <w:r w:rsidR="00D53FB0" w:rsidRPr="00583219">
        <w:rPr>
          <w:lang w:val="en-US"/>
        </w:rPr>
        <w:t xml:space="preserve"> [</w:t>
      </w:r>
      <w:r w:rsidR="00C32E49" w:rsidRPr="00583219">
        <w:rPr>
          <w:lang w:val="en-US"/>
        </w:rPr>
        <w:t>20</w:t>
      </w:r>
      <w:r w:rsidR="00F5635F" w:rsidRPr="00583219">
        <w:rPr>
          <w:lang w:val="en-US"/>
        </w:rPr>
        <w:t xml:space="preserve">], dimana hasil perhitungan rumus menunjukan nilai 95,5. </w:t>
      </w:r>
      <w:proofErr w:type="gramStart"/>
      <w:r w:rsidR="008D17BE" w:rsidRPr="00583219">
        <w:rPr>
          <w:lang w:val="en-US"/>
        </w:rPr>
        <w:t>Untuk mempermudah perhitungan maka jumlah responden dibulatkan menjadi 96 responden</w:t>
      </w:r>
      <w:r w:rsidR="00005DB2" w:rsidRPr="00583219">
        <w:rPr>
          <w:lang w:val="en-US"/>
        </w:rPr>
        <w:t>.</w:t>
      </w:r>
      <w:proofErr w:type="gramEnd"/>
    </w:p>
    <w:p w14:paraId="30267CFC" w14:textId="7488D719" w:rsidR="00C32E49" w:rsidRPr="00683024" w:rsidRDefault="00F41BC8" w:rsidP="00683024">
      <w:pPr>
        <w:pStyle w:val="Body"/>
      </w:pPr>
      <w:proofErr w:type="gramStart"/>
      <w:r w:rsidRPr="00683024">
        <w:rPr>
          <w:lang w:val="en-US"/>
        </w:rPr>
        <w:t>Jenis data pada penelitian ini yaitu data kuantitatif.</w:t>
      </w:r>
      <w:proofErr w:type="gramEnd"/>
      <w:r w:rsidRPr="00683024">
        <w:rPr>
          <w:lang w:val="en-US"/>
        </w:rPr>
        <w:t xml:space="preserve"> </w:t>
      </w:r>
      <w:proofErr w:type="gramStart"/>
      <w:r w:rsidRPr="00683024">
        <w:rPr>
          <w:lang w:val="en-US"/>
        </w:rPr>
        <w:t>Data yang digunakan adalah data primer dan sekunder.</w:t>
      </w:r>
      <w:proofErr w:type="gramEnd"/>
      <w:r w:rsidRPr="00683024">
        <w:rPr>
          <w:lang w:val="en-US"/>
        </w:rPr>
        <w:t xml:space="preserve"> </w:t>
      </w:r>
      <w:proofErr w:type="gramStart"/>
      <w:r w:rsidRPr="00683024">
        <w:rPr>
          <w:lang w:val="en-US"/>
        </w:rPr>
        <w:t>Data primer diperoleh secara langsung melalui penyebaran kuesioner pada konsumen CV Gita Jaya, sedangkan data sekunder pada penelitian ini diperoleh dari buku, artikel berita dan jurnal publikasi yang mempunyai tema serupa dengan penelitian ini.</w:t>
      </w:r>
      <w:proofErr w:type="gramEnd"/>
    </w:p>
    <w:p w14:paraId="2282CABF" w14:textId="40A42402" w:rsidR="00782F30" w:rsidRPr="00683024" w:rsidRDefault="000D712C" w:rsidP="00683024">
      <w:pPr>
        <w:pStyle w:val="Body"/>
        <w:rPr>
          <w:lang w:val="en-US"/>
        </w:rPr>
      </w:pPr>
      <w:r w:rsidRPr="00683024">
        <w:rPr>
          <w:lang w:val="en-US"/>
        </w:rPr>
        <w:t xml:space="preserve">Teknik analisis </w:t>
      </w:r>
      <w:r w:rsidR="00C32E49" w:rsidRPr="00683024">
        <w:rPr>
          <w:lang w:val="en-US"/>
        </w:rPr>
        <w:t>data menggunakan uji kualitas data yang terdiri dari uji validitas dan uji reabilitas, kemudian dilakukan uji asumsi klasik yang terdiri dari uji normalitas, uji multikolonieritas, uji autokorelasi, uji heterosdastisitas, selanjutnya dilakukan juga analisis regresi linier berganda, dan terakhir untuk pengujian hipotesis dilakukan uji t dengan bantuan program SPSS 25.</w:t>
      </w:r>
    </w:p>
    <w:p w14:paraId="383F8C71" w14:textId="2DA91B9A" w:rsidR="00336CB9" w:rsidRPr="00AF35BC" w:rsidRDefault="00AF35BC" w:rsidP="00B20623">
      <w:pPr>
        <w:pStyle w:val="Heading1"/>
        <w:tabs>
          <w:tab w:val="left" w:pos="0"/>
        </w:tabs>
        <w:rPr>
          <w:sz w:val="24"/>
        </w:rPr>
      </w:pPr>
      <w:r w:rsidRPr="007B5464">
        <w:rPr>
          <w:sz w:val="24"/>
        </w:rPr>
        <w:lastRenderedPageBreak/>
        <w:t xml:space="preserve">III. </w:t>
      </w:r>
      <w:r w:rsidRPr="007B5464">
        <w:rPr>
          <w:sz w:val="24"/>
          <w:lang w:val="en-ID"/>
        </w:rPr>
        <w:t>Hasil dan Pembahasan</w:t>
      </w:r>
    </w:p>
    <w:p w14:paraId="7F2DC90F" w14:textId="2ED155AE" w:rsidR="006C7A28" w:rsidRPr="00683024" w:rsidRDefault="006D3CF5" w:rsidP="00683024">
      <w:pPr>
        <w:rPr>
          <w:b/>
          <w:sz w:val="20"/>
          <w:lang w:val="en-ID"/>
        </w:rPr>
      </w:pPr>
      <w:r w:rsidRPr="00683024">
        <w:rPr>
          <w:b/>
          <w:sz w:val="20"/>
          <w:lang w:val="en-ID"/>
        </w:rPr>
        <w:t>Uji Validitas</w:t>
      </w:r>
    </w:p>
    <w:p w14:paraId="64070E99" w14:textId="2D37BF63" w:rsidR="00AA176C" w:rsidRPr="00FA71E9" w:rsidRDefault="00AA176C" w:rsidP="00415A92">
      <w:pPr>
        <w:pStyle w:val="Body"/>
      </w:pPr>
      <w:r w:rsidRPr="00683024">
        <w:rPr>
          <w:lang w:val="en-US"/>
        </w:rPr>
        <w:t xml:space="preserve">Uji validitas menunjukkan derajat ketepatan antara data yang sesungguhnya terjadi pada objek dengan data yang dikumpulkan oleh peneliti untuk mencari validitas dari sebuah item dan </w:t>
      </w:r>
      <w:proofErr w:type="gramStart"/>
      <w:r w:rsidRPr="00683024">
        <w:rPr>
          <w:lang w:val="en-US"/>
        </w:rPr>
        <w:t>mengkorelasi  item</w:t>
      </w:r>
      <w:proofErr w:type="gramEnd"/>
      <w:r w:rsidRPr="00683024">
        <w:rPr>
          <w:lang w:val="en-US"/>
        </w:rPr>
        <w:t>-item skor item dengan total dari item tersebut,</w:t>
      </w:r>
      <w:r w:rsidR="00FA71E9">
        <w:t xml:space="preserve"> Langkah yang perlu dilakukan untuk pengujian validitas sebuah instrumen penelitian membandingkan nilai r tabel dengan r hitung jika r hitung lebih besar dari r tabel maka keputusan uji validitas tersebut dinyatakan valid</w:t>
      </w:r>
      <w:r w:rsidRPr="00683024">
        <w:rPr>
          <w:lang w:val="en-US"/>
        </w:rPr>
        <w:t xml:space="preserve"> </w:t>
      </w:r>
      <w:r w:rsidR="00F41BC8">
        <w:rPr>
          <w:lang w:val="en-US"/>
        </w:rPr>
        <w:t>[</w:t>
      </w:r>
      <w:r w:rsidR="00EB75CD" w:rsidRPr="00683024">
        <w:rPr>
          <w:lang w:val="en-US"/>
        </w:rPr>
        <w:t>18</w:t>
      </w:r>
      <w:r w:rsidR="004E16C1" w:rsidRPr="00AD7A7A">
        <w:rPr>
          <w:lang w:val="en-US"/>
        </w:rPr>
        <w:t>]</w:t>
      </w:r>
      <w:r w:rsidR="00AF35BC" w:rsidRPr="00683024">
        <w:rPr>
          <w:lang w:val="en-US"/>
        </w:rPr>
        <w:t>.</w:t>
      </w:r>
      <w:r w:rsidR="00FA71E9">
        <w:t xml:space="preserve"> Dalam penelitian ini r tabel diperoleh berdasarkan jumlah sampel 96 dan alpha 0,05 sehingga nilai r tabel 0,200.</w:t>
      </w:r>
    </w:p>
    <w:p w14:paraId="35B6DCBC" w14:textId="77777777" w:rsidR="00415A92" w:rsidRPr="00415A92" w:rsidRDefault="00415A92" w:rsidP="00415A92">
      <w:pPr>
        <w:pStyle w:val="Body"/>
      </w:pPr>
    </w:p>
    <w:p w14:paraId="13788575" w14:textId="4ACAE713" w:rsidR="00AA176C" w:rsidRPr="00AA176C" w:rsidRDefault="00AA176C" w:rsidP="00AA176C">
      <w:pPr>
        <w:spacing w:after="160"/>
        <w:ind w:left="720"/>
        <w:jc w:val="center"/>
        <w:rPr>
          <w:b/>
          <w:bCs/>
          <w:noProof/>
          <w:sz w:val="20"/>
          <w:szCs w:val="20"/>
        </w:rPr>
      </w:pPr>
      <w:r>
        <w:rPr>
          <w:b/>
          <w:bCs/>
          <w:noProof/>
          <w:sz w:val="20"/>
          <w:szCs w:val="20"/>
          <w:lang w:val="en-US"/>
        </w:rPr>
        <w:t xml:space="preserve">Tabel </w:t>
      </w:r>
      <w:r>
        <w:rPr>
          <w:b/>
          <w:bCs/>
          <w:noProof/>
          <w:sz w:val="20"/>
          <w:szCs w:val="20"/>
        </w:rPr>
        <w:t xml:space="preserve">1. </w:t>
      </w:r>
      <w:r w:rsidRPr="002D2AEE">
        <w:rPr>
          <w:b/>
          <w:bCs/>
          <w:noProof/>
          <w:sz w:val="20"/>
          <w:szCs w:val="20"/>
          <w:lang w:val="en-US"/>
        </w:rPr>
        <w:t>Hasil Uji Validita</w:t>
      </w:r>
      <w:r w:rsidRPr="002D2AEE">
        <w:rPr>
          <w:b/>
          <w:bCs/>
          <w:noProof/>
          <w:sz w:val="20"/>
          <w:szCs w:val="20"/>
        </w:rPr>
        <w:t>s</w:t>
      </w:r>
    </w:p>
    <w:tbl>
      <w:tblPr>
        <w:tblStyle w:val="TableGrid1"/>
        <w:tblW w:w="0" w:type="auto"/>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317"/>
        <w:gridCol w:w="1314"/>
        <w:gridCol w:w="1299"/>
        <w:gridCol w:w="1290"/>
        <w:gridCol w:w="1277"/>
        <w:gridCol w:w="1430"/>
      </w:tblGrid>
      <w:tr w:rsidR="00AA176C" w:rsidRPr="00AA176C" w14:paraId="17F40314" w14:textId="77777777" w:rsidTr="001B793F">
        <w:trPr>
          <w:tblHeader/>
          <w:jc w:val="center"/>
        </w:trPr>
        <w:tc>
          <w:tcPr>
            <w:tcW w:w="1317" w:type="dxa"/>
            <w:tcBorders>
              <w:top w:val="single" w:sz="4" w:space="0" w:color="auto"/>
              <w:bottom w:val="single" w:sz="4" w:space="0" w:color="auto"/>
            </w:tcBorders>
          </w:tcPr>
          <w:p w14:paraId="11A48830" w14:textId="77777777" w:rsidR="00AA176C" w:rsidRPr="00AA176C" w:rsidRDefault="00AA176C" w:rsidP="007E6274">
            <w:pPr>
              <w:jc w:val="center"/>
              <w:rPr>
                <w:rFonts w:ascii="Times New Roman" w:hAnsi="Times New Roman"/>
                <w:b/>
                <w:bCs/>
                <w:noProof/>
                <w:sz w:val="20"/>
                <w:szCs w:val="20"/>
              </w:rPr>
            </w:pPr>
            <w:r w:rsidRPr="00AA176C">
              <w:rPr>
                <w:rFonts w:ascii="Times New Roman" w:hAnsi="Times New Roman"/>
                <w:b/>
                <w:bCs/>
                <w:noProof/>
                <w:sz w:val="20"/>
                <w:szCs w:val="20"/>
              </w:rPr>
              <w:t>Variabel</w:t>
            </w:r>
          </w:p>
        </w:tc>
        <w:tc>
          <w:tcPr>
            <w:tcW w:w="1314" w:type="dxa"/>
            <w:tcBorders>
              <w:top w:val="single" w:sz="4" w:space="0" w:color="auto"/>
              <w:bottom w:val="single" w:sz="4" w:space="0" w:color="auto"/>
            </w:tcBorders>
          </w:tcPr>
          <w:p w14:paraId="70095321" w14:textId="77777777" w:rsidR="00AA176C" w:rsidRPr="00AA176C" w:rsidRDefault="00AA176C" w:rsidP="007E6274">
            <w:pPr>
              <w:jc w:val="center"/>
              <w:rPr>
                <w:rFonts w:ascii="Times New Roman" w:hAnsi="Times New Roman"/>
                <w:b/>
                <w:bCs/>
                <w:noProof/>
                <w:sz w:val="20"/>
                <w:szCs w:val="20"/>
              </w:rPr>
            </w:pPr>
            <w:r w:rsidRPr="00AA176C">
              <w:rPr>
                <w:rFonts w:ascii="Times New Roman" w:hAnsi="Times New Roman"/>
                <w:b/>
                <w:bCs/>
                <w:noProof/>
                <w:sz w:val="20"/>
                <w:szCs w:val="20"/>
              </w:rPr>
              <w:t>Indikator</w:t>
            </w:r>
          </w:p>
        </w:tc>
        <w:tc>
          <w:tcPr>
            <w:tcW w:w="1299" w:type="dxa"/>
            <w:tcBorders>
              <w:top w:val="single" w:sz="4" w:space="0" w:color="auto"/>
              <w:bottom w:val="single" w:sz="4" w:space="0" w:color="auto"/>
            </w:tcBorders>
          </w:tcPr>
          <w:p w14:paraId="30C713F2" w14:textId="77777777" w:rsidR="00AA176C" w:rsidRPr="00AA176C" w:rsidRDefault="00AA176C" w:rsidP="007E6274">
            <w:pPr>
              <w:jc w:val="center"/>
              <w:rPr>
                <w:rFonts w:ascii="Times New Roman" w:hAnsi="Times New Roman"/>
                <w:b/>
                <w:bCs/>
                <w:noProof/>
                <w:sz w:val="20"/>
                <w:szCs w:val="20"/>
              </w:rPr>
            </w:pPr>
            <w:r w:rsidRPr="00AA176C">
              <w:rPr>
                <w:rFonts w:ascii="Times New Roman" w:hAnsi="Times New Roman"/>
                <w:b/>
                <w:bCs/>
                <w:noProof/>
                <w:sz w:val="20"/>
                <w:szCs w:val="20"/>
              </w:rPr>
              <w:t>(r-hitung)</w:t>
            </w:r>
          </w:p>
        </w:tc>
        <w:tc>
          <w:tcPr>
            <w:tcW w:w="1290" w:type="dxa"/>
            <w:tcBorders>
              <w:top w:val="single" w:sz="4" w:space="0" w:color="auto"/>
              <w:bottom w:val="single" w:sz="4" w:space="0" w:color="auto"/>
            </w:tcBorders>
          </w:tcPr>
          <w:p w14:paraId="60550799" w14:textId="5E79FFDC" w:rsidR="00AA176C" w:rsidRPr="00AA176C" w:rsidRDefault="00505654" w:rsidP="007E6274">
            <w:pPr>
              <w:jc w:val="center"/>
              <w:rPr>
                <w:rFonts w:ascii="Times New Roman" w:hAnsi="Times New Roman"/>
                <w:b/>
                <w:bCs/>
                <w:noProof/>
                <w:sz w:val="20"/>
                <w:szCs w:val="20"/>
              </w:rPr>
            </w:pPr>
            <w:r>
              <w:rPr>
                <w:rFonts w:ascii="Times New Roman" w:hAnsi="Times New Roman"/>
                <w:b/>
                <w:bCs/>
                <w:noProof/>
                <w:sz w:val="20"/>
                <w:szCs w:val="20"/>
              </w:rPr>
              <w:t xml:space="preserve">        </w:t>
            </w:r>
            <w:r w:rsidR="00AA176C" w:rsidRPr="00AA176C">
              <w:rPr>
                <w:rFonts w:ascii="Times New Roman" w:hAnsi="Times New Roman"/>
                <w:b/>
                <w:bCs/>
                <w:noProof/>
                <w:sz w:val="20"/>
                <w:szCs w:val="20"/>
              </w:rPr>
              <w:t>r-tabel</w:t>
            </w:r>
          </w:p>
        </w:tc>
        <w:tc>
          <w:tcPr>
            <w:tcW w:w="1277" w:type="dxa"/>
            <w:tcBorders>
              <w:top w:val="single" w:sz="4" w:space="0" w:color="auto"/>
              <w:bottom w:val="single" w:sz="4" w:space="0" w:color="auto"/>
            </w:tcBorders>
          </w:tcPr>
          <w:p w14:paraId="39116CDF" w14:textId="4ABB4DAA" w:rsidR="00AA176C" w:rsidRPr="00AA176C" w:rsidRDefault="00505654" w:rsidP="007E6274">
            <w:pPr>
              <w:jc w:val="center"/>
              <w:rPr>
                <w:rFonts w:ascii="Times New Roman" w:hAnsi="Times New Roman"/>
                <w:b/>
                <w:bCs/>
                <w:noProof/>
                <w:sz w:val="20"/>
                <w:szCs w:val="20"/>
              </w:rPr>
            </w:pPr>
            <w:r>
              <w:rPr>
                <w:rFonts w:ascii="Times New Roman" w:hAnsi="Times New Roman"/>
                <w:b/>
                <w:bCs/>
                <w:noProof/>
                <w:sz w:val="20"/>
                <w:szCs w:val="20"/>
              </w:rPr>
              <w:t xml:space="preserve">              </w:t>
            </w:r>
            <w:r w:rsidR="00AA176C" w:rsidRPr="00AA176C">
              <w:rPr>
                <w:rFonts w:ascii="Times New Roman" w:hAnsi="Times New Roman"/>
                <w:b/>
                <w:bCs/>
                <w:noProof/>
                <w:sz w:val="20"/>
                <w:szCs w:val="20"/>
              </w:rPr>
              <w:t>Sig.</w:t>
            </w:r>
          </w:p>
        </w:tc>
        <w:tc>
          <w:tcPr>
            <w:tcW w:w="1430" w:type="dxa"/>
            <w:tcBorders>
              <w:top w:val="single" w:sz="4" w:space="0" w:color="auto"/>
              <w:bottom w:val="single" w:sz="4" w:space="0" w:color="auto"/>
            </w:tcBorders>
          </w:tcPr>
          <w:p w14:paraId="6C8A7D40" w14:textId="77777777" w:rsidR="00AA176C" w:rsidRPr="00AA176C" w:rsidRDefault="00AA176C" w:rsidP="007E6274">
            <w:pPr>
              <w:jc w:val="center"/>
              <w:rPr>
                <w:rFonts w:ascii="Times New Roman" w:hAnsi="Times New Roman"/>
                <w:b/>
                <w:bCs/>
                <w:noProof/>
                <w:sz w:val="20"/>
                <w:szCs w:val="20"/>
              </w:rPr>
            </w:pPr>
            <w:r w:rsidRPr="00AA176C">
              <w:rPr>
                <w:rFonts w:ascii="Times New Roman" w:hAnsi="Times New Roman"/>
                <w:b/>
                <w:bCs/>
                <w:noProof/>
                <w:sz w:val="20"/>
                <w:szCs w:val="20"/>
              </w:rPr>
              <w:t>Keterangan</w:t>
            </w:r>
          </w:p>
        </w:tc>
      </w:tr>
      <w:tr w:rsidR="00AA176C" w:rsidRPr="00AA176C" w14:paraId="3188F76F" w14:textId="77777777" w:rsidTr="00505654">
        <w:trPr>
          <w:jc w:val="center"/>
        </w:trPr>
        <w:tc>
          <w:tcPr>
            <w:tcW w:w="1317" w:type="dxa"/>
            <w:vMerge w:val="restart"/>
            <w:tcBorders>
              <w:top w:val="single" w:sz="4" w:space="0" w:color="auto"/>
              <w:bottom w:val="nil"/>
              <w:right w:val="nil"/>
            </w:tcBorders>
          </w:tcPr>
          <w:p w14:paraId="0726CF4A" w14:textId="77777777" w:rsidR="00AA176C" w:rsidRPr="00AA176C" w:rsidRDefault="00AA176C" w:rsidP="007E6274">
            <w:pPr>
              <w:jc w:val="both"/>
              <w:rPr>
                <w:rFonts w:ascii="Times New Roman" w:hAnsi="Times New Roman"/>
                <w:bCs/>
                <w:i/>
                <w:noProof/>
                <w:sz w:val="20"/>
                <w:szCs w:val="20"/>
              </w:rPr>
            </w:pPr>
            <w:r w:rsidRPr="00AA176C">
              <w:rPr>
                <w:rFonts w:ascii="Times New Roman" w:hAnsi="Times New Roman"/>
                <w:bCs/>
                <w:i/>
                <w:noProof/>
                <w:sz w:val="20"/>
                <w:szCs w:val="20"/>
              </w:rPr>
              <w:t>Brand Image</w:t>
            </w:r>
          </w:p>
        </w:tc>
        <w:tc>
          <w:tcPr>
            <w:tcW w:w="1314" w:type="dxa"/>
            <w:tcBorders>
              <w:top w:val="single" w:sz="4" w:space="0" w:color="auto"/>
              <w:left w:val="nil"/>
              <w:bottom w:val="nil"/>
              <w:right w:val="nil"/>
            </w:tcBorders>
          </w:tcPr>
          <w:p w14:paraId="76EB061F"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X1.1</w:t>
            </w:r>
          </w:p>
        </w:tc>
        <w:tc>
          <w:tcPr>
            <w:tcW w:w="1299" w:type="dxa"/>
            <w:tcBorders>
              <w:top w:val="single" w:sz="4" w:space="0" w:color="auto"/>
              <w:left w:val="nil"/>
              <w:bottom w:val="nil"/>
              <w:right w:val="nil"/>
            </w:tcBorders>
          </w:tcPr>
          <w:p w14:paraId="3156D4F7"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0,809</w:t>
            </w:r>
          </w:p>
        </w:tc>
        <w:tc>
          <w:tcPr>
            <w:tcW w:w="1290" w:type="dxa"/>
            <w:vMerge w:val="restart"/>
            <w:tcBorders>
              <w:top w:val="single" w:sz="4" w:space="0" w:color="auto"/>
              <w:left w:val="nil"/>
              <w:bottom w:val="nil"/>
              <w:right w:val="nil"/>
            </w:tcBorders>
            <w:vAlign w:val="bottom"/>
          </w:tcPr>
          <w:p w14:paraId="35FC6E0B" w14:textId="095987CC" w:rsidR="00E52E5E" w:rsidRDefault="00505654" w:rsidP="00505654">
            <w:pPr>
              <w:jc w:val="center"/>
              <w:rPr>
                <w:rFonts w:ascii="Times New Roman" w:hAnsi="Times New Roman"/>
                <w:bCs/>
                <w:noProof/>
                <w:sz w:val="20"/>
                <w:szCs w:val="20"/>
              </w:rPr>
            </w:pPr>
            <w:r>
              <w:rPr>
                <w:rFonts w:ascii="Times New Roman" w:hAnsi="Times New Roman"/>
                <w:bCs/>
                <w:noProof/>
                <w:sz w:val="20"/>
                <w:szCs w:val="20"/>
              </w:rPr>
              <w:t xml:space="preserve">       </w:t>
            </w:r>
            <w:r w:rsidR="007339B3">
              <w:rPr>
                <w:rFonts w:ascii="Times New Roman" w:hAnsi="Times New Roman"/>
                <w:bCs/>
                <w:noProof/>
                <w:sz w:val="20"/>
                <w:szCs w:val="20"/>
              </w:rPr>
              <w:t>0,</w:t>
            </w:r>
            <w:r w:rsidR="006A2B8F">
              <w:rPr>
                <w:rFonts w:ascii="Times New Roman" w:hAnsi="Times New Roman"/>
                <w:bCs/>
                <w:noProof/>
                <w:sz w:val="20"/>
                <w:szCs w:val="20"/>
              </w:rPr>
              <w:t>200</w:t>
            </w:r>
          </w:p>
          <w:p w14:paraId="30167A08" w14:textId="77777777" w:rsidR="00E52E5E" w:rsidRDefault="00E52E5E" w:rsidP="00505654">
            <w:pPr>
              <w:jc w:val="center"/>
              <w:rPr>
                <w:rFonts w:ascii="Times New Roman" w:hAnsi="Times New Roman"/>
                <w:bCs/>
                <w:noProof/>
                <w:sz w:val="20"/>
                <w:szCs w:val="20"/>
              </w:rPr>
            </w:pPr>
          </w:p>
          <w:p w14:paraId="69545D2B" w14:textId="77777777" w:rsidR="00E52E5E" w:rsidRDefault="00E52E5E" w:rsidP="00505654">
            <w:pPr>
              <w:jc w:val="center"/>
              <w:rPr>
                <w:rFonts w:ascii="Times New Roman" w:hAnsi="Times New Roman"/>
                <w:bCs/>
                <w:noProof/>
                <w:sz w:val="20"/>
                <w:szCs w:val="20"/>
              </w:rPr>
            </w:pPr>
          </w:p>
          <w:p w14:paraId="648739C6" w14:textId="77777777" w:rsidR="00E52E5E" w:rsidRDefault="00E52E5E" w:rsidP="00505654">
            <w:pPr>
              <w:jc w:val="center"/>
              <w:rPr>
                <w:rFonts w:ascii="Times New Roman" w:hAnsi="Times New Roman"/>
                <w:bCs/>
                <w:noProof/>
                <w:sz w:val="20"/>
                <w:szCs w:val="20"/>
              </w:rPr>
            </w:pPr>
          </w:p>
          <w:p w14:paraId="32C04423" w14:textId="77777777" w:rsidR="00E52E5E" w:rsidRDefault="00E52E5E" w:rsidP="00505654">
            <w:pPr>
              <w:jc w:val="center"/>
              <w:rPr>
                <w:rFonts w:ascii="Times New Roman" w:hAnsi="Times New Roman"/>
                <w:bCs/>
                <w:noProof/>
                <w:sz w:val="20"/>
                <w:szCs w:val="20"/>
              </w:rPr>
            </w:pPr>
          </w:p>
          <w:p w14:paraId="1502B913" w14:textId="77777777" w:rsidR="00E52E5E" w:rsidRDefault="00E52E5E" w:rsidP="00505654">
            <w:pPr>
              <w:jc w:val="center"/>
              <w:rPr>
                <w:rFonts w:ascii="Times New Roman" w:hAnsi="Times New Roman"/>
                <w:bCs/>
                <w:noProof/>
                <w:sz w:val="20"/>
                <w:szCs w:val="20"/>
              </w:rPr>
            </w:pPr>
          </w:p>
          <w:p w14:paraId="5692B5A7" w14:textId="77777777" w:rsidR="00E52E5E" w:rsidRDefault="00E52E5E" w:rsidP="00505654">
            <w:pPr>
              <w:jc w:val="center"/>
              <w:rPr>
                <w:rFonts w:ascii="Times New Roman" w:hAnsi="Times New Roman"/>
                <w:bCs/>
                <w:noProof/>
                <w:sz w:val="20"/>
                <w:szCs w:val="20"/>
              </w:rPr>
            </w:pPr>
          </w:p>
          <w:p w14:paraId="6B34CB63" w14:textId="272556A7" w:rsidR="00AA176C" w:rsidRPr="00AA176C" w:rsidRDefault="00AA176C" w:rsidP="00505654">
            <w:pPr>
              <w:jc w:val="center"/>
              <w:rPr>
                <w:rFonts w:ascii="Times New Roman" w:hAnsi="Times New Roman"/>
                <w:bCs/>
                <w:noProof/>
                <w:sz w:val="20"/>
                <w:szCs w:val="20"/>
              </w:rPr>
            </w:pPr>
          </w:p>
        </w:tc>
        <w:tc>
          <w:tcPr>
            <w:tcW w:w="1277" w:type="dxa"/>
            <w:tcBorders>
              <w:top w:val="single" w:sz="4" w:space="0" w:color="auto"/>
              <w:left w:val="nil"/>
              <w:bottom w:val="nil"/>
              <w:right w:val="nil"/>
            </w:tcBorders>
          </w:tcPr>
          <w:p w14:paraId="636B95FD" w14:textId="0E9F4136" w:rsidR="00AA176C" w:rsidRPr="00AA176C" w:rsidRDefault="00505654" w:rsidP="007E6274">
            <w:pPr>
              <w:jc w:val="center"/>
              <w:rPr>
                <w:rFonts w:ascii="Times New Roman" w:hAnsi="Times New Roman"/>
                <w:bCs/>
                <w:noProof/>
                <w:sz w:val="20"/>
                <w:szCs w:val="20"/>
              </w:rPr>
            </w:pPr>
            <w:r>
              <w:rPr>
                <w:rFonts w:ascii="Times New Roman" w:hAnsi="Times New Roman"/>
                <w:bCs/>
                <w:noProof/>
                <w:sz w:val="20"/>
                <w:szCs w:val="20"/>
              </w:rPr>
              <w:t xml:space="preserve">              </w:t>
            </w:r>
            <w:r w:rsidR="00AA176C" w:rsidRPr="00AA176C">
              <w:rPr>
                <w:rFonts w:ascii="Times New Roman" w:hAnsi="Times New Roman"/>
                <w:bCs/>
                <w:noProof/>
                <w:sz w:val="20"/>
                <w:szCs w:val="20"/>
              </w:rPr>
              <w:t>0,00</w:t>
            </w:r>
          </w:p>
        </w:tc>
        <w:tc>
          <w:tcPr>
            <w:tcW w:w="1430" w:type="dxa"/>
            <w:tcBorders>
              <w:top w:val="single" w:sz="4" w:space="0" w:color="auto"/>
              <w:left w:val="nil"/>
              <w:bottom w:val="nil"/>
            </w:tcBorders>
          </w:tcPr>
          <w:p w14:paraId="316602DF"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Valid</w:t>
            </w:r>
          </w:p>
        </w:tc>
      </w:tr>
      <w:tr w:rsidR="00AA176C" w:rsidRPr="00AA176C" w14:paraId="00C27BE8" w14:textId="77777777" w:rsidTr="00AA176C">
        <w:trPr>
          <w:jc w:val="center"/>
        </w:trPr>
        <w:tc>
          <w:tcPr>
            <w:tcW w:w="1317" w:type="dxa"/>
            <w:vMerge/>
            <w:tcBorders>
              <w:top w:val="nil"/>
              <w:bottom w:val="nil"/>
              <w:right w:val="nil"/>
            </w:tcBorders>
          </w:tcPr>
          <w:p w14:paraId="6E892FAB" w14:textId="77777777" w:rsidR="00AA176C" w:rsidRPr="00AA176C" w:rsidRDefault="00AA176C" w:rsidP="007E6274">
            <w:pPr>
              <w:jc w:val="both"/>
              <w:rPr>
                <w:rFonts w:ascii="Times New Roman" w:hAnsi="Times New Roman"/>
                <w:bCs/>
                <w:noProof/>
                <w:sz w:val="20"/>
                <w:szCs w:val="20"/>
              </w:rPr>
            </w:pPr>
          </w:p>
        </w:tc>
        <w:tc>
          <w:tcPr>
            <w:tcW w:w="1314" w:type="dxa"/>
            <w:tcBorders>
              <w:top w:val="nil"/>
              <w:left w:val="nil"/>
              <w:bottom w:val="nil"/>
              <w:right w:val="nil"/>
            </w:tcBorders>
          </w:tcPr>
          <w:p w14:paraId="1FF6A4DD"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X1.2</w:t>
            </w:r>
          </w:p>
        </w:tc>
        <w:tc>
          <w:tcPr>
            <w:tcW w:w="1299" w:type="dxa"/>
            <w:tcBorders>
              <w:top w:val="nil"/>
              <w:left w:val="nil"/>
              <w:bottom w:val="nil"/>
              <w:right w:val="nil"/>
            </w:tcBorders>
          </w:tcPr>
          <w:p w14:paraId="541F81C8"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0,681</w:t>
            </w:r>
          </w:p>
        </w:tc>
        <w:tc>
          <w:tcPr>
            <w:tcW w:w="1290" w:type="dxa"/>
            <w:vMerge/>
            <w:tcBorders>
              <w:top w:val="nil"/>
              <w:left w:val="nil"/>
              <w:bottom w:val="nil"/>
              <w:right w:val="nil"/>
            </w:tcBorders>
          </w:tcPr>
          <w:p w14:paraId="57C2CB25" w14:textId="77777777" w:rsidR="00AA176C" w:rsidRPr="00AA176C" w:rsidRDefault="00AA176C" w:rsidP="007E6274">
            <w:pPr>
              <w:jc w:val="both"/>
              <w:rPr>
                <w:rFonts w:ascii="Times New Roman" w:hAnsi="Times New Roman"/>
                <w:bCs/>
                <w:noProof/>
                <w:sz w:val="20"/>
                <w:szCs w:val="20"/>
              </w:rPr>
            </w:pPr>
          </w:p>
        </w:tc>
        <w:tc>
          <w:tcPr>
            <w:tcW w:w="1277" w:type="dxa"/>
            <w:tcBorders>
              <w:top w:val="nil"/>
              <w:left w:val="nil"/>
              <w:bottom w:val="nil"/>
              <w:right w:val="nil"/>
            </w:tcBorders>
          </w:tcPr>
          <w:p w14:paraId="66F81D16" w14:textId="0E956EEA" w:rsidR="00AA176C" w:rsidRPr="00AA176C" w:rsidRDefault="00505654" w:rsidP="007E6274">
            <w:pPr>
              <w:jc w:val="center"/>
              <w:rPr>
                <w:rFonts w:ascii="Times New Roman" w:hAnsi="Times New Roman"/>
                <w:bCs/>
                <w:noProof/>
                <w:sz w:val="20"/>
                <w:szCs w:val="20"/>
              </w:rPr>
            </w:pPr>
            <w:r>
              <w:rPr>
                <w:rFonts w:ascii="Times New Roman" w:hAnsi="Times New Roman"/>
                <w:bCs/>
                <w:noProof/>
                <w:sz w:val="20"/>
                <w:szCs w:val="20"/>
              </w:rPr>
              <w:t xml:space="preserve">              </w:t>
            </w:r>
            <w:r w:rsidR="00AA176C" w:rsidRPr="00AA176C">
              <w:rPr>
                <w:rFonts w:ascii="Times New Roman" w:hAnsi="Times New Roman"/>
                <w:bCs/>
                <w:noProof/>
                <w:sz w:val="20"/>
                <w:szCs w:val="20"/>
              </w:rPr>
              <w:t>0,00</w:t>
            </w:r>
          </w:p>
        </w:tc>
        <w:tc>
          <w:tcPr>
            <w:tcW w:w="1430" w:type="dxa"/>
            <w:tcBorders>
              <w:top w:val="nil"/>
              <w:left w:val="nil"/>
              <w:bottom w:val="nil"/>
            </w:tcBorders>
          </w:tcPr>
          <w:p w14:paraId="5780BC3E"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Valid</w:t>
            </w:r>
          </w:p>
        </w:tc>
      </w:tr>
      <w:tr w:rsidR="00AA176C" w:rsidRPr="00AA176C" w14:paraId="1EEB25DB" w14:textId="77777777" w:rsidTr="00AA176C">
        <w:trPr>
          <w:jc w:val="center"/>
        </w:trPr>
        <w:tc>
          <w:tcPr>
            <w:tcW w:w="1317" w:type="dxa"/>
            <w:vMerge/>
            <w:tcBorders>
              <w:top w:val="nil"/>
              <w:bottom w:val="nil"/>
              <w:right w:val="nil"/>
            </w:tcBorders>
          </w:tcPr>
          <w:p w14:paraId="40181D8B" w14:textId="77777777" w:rsidR="00AA176C" w:rsidRPr="00AA176C" w:rsidRDefault="00AA176C" w:rsidP="007E6274">
            <w:pPr>
              <w:jc w:val="both"/>
              <w:rPr>
                <w:rFonts w:ascii="Times New Roman" w:hAnsi="Times New Roman"/>
                <w:bCs/>
                <w:noProof/>
                <w:sz w:val="20"/>
                <w:szCs w:val="20"/>
              </w:rPr>
            </w:pPr>
          </w:p>
        </w:tc>
        <w:tc>
          <w:tcPr>
            <w:tcW w:w="1314" w:type="dxa"/>
            <w:tcBorders>
              <w:top w:val="nil"/>
              <w:left w:val="nil"/>
              <w:bottom w:val="nil"/>
              <w:right w:val="nil"/>
            </w:tcBorders>
          </w:tcPr>
          <w:p w14:paraId="7832220E"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X1.3</w:t>
            </w:r>
          </w:p>
        </w:tc>
        <w:tc>
          <w:tcPr>
            <w:tcW w:w="1299" w:type="dxa"/>
            <w:tcBorders>
              <w:top w:val="nil"/>
              <w:left w:val="nil"/>
              <w:bottom w:val="nil"/>
              <w:right w:val="nil"/>
            </w:tcBorders>
          </w:tcPr>
          <w:p w14:paraId="3651601C"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0,735</w:t>
            </w:r>
          </w:p>
        </w:tc>
        <w:tc>
          <w:tcPr>
            <w:tcW w:w="1290" w:type="dxa"/>
            <w:vMerge/>
            <w:tcBorders>
              <w:top w:val="nil"/>
              <w:left w:val="nil"/>
              <w:bottom w:val="nil"/>
              <w:right w:val="nil"/>
            </w:tcBorders>
          </w:tcPr>
          <w:p w14:paraId="6AE0D0BC" w14:textId="77777777" w:rsidR="00AA176C" w:rsidRPr="00AA176C" w:rsidRDefault="00AA176C" w:rsidP="007E6274">
            <w:pPr>
              <w:jc w:val="both"/>
              <w:rPr>
                <w:rFonts w:ascii="Times New Roman" w:hAnsi="Times New Roman"/>
                <w:bCs/>
                <w:noProof/>
                <w:sz w:val="20"/>
                <w:szCs w:val="20"/>
              </w:rPr>
            </w:pPr>
          </w:p>
        </w:tc>
        <w:tc>
          <w:tcPr>
            <w:tcW w:w="1277" w:type="dxa"/>
            <w:tcBorders>
              <w:top w:val="nil"/>
              <w:left w:val="nil"/>
              <w:bottom w:val="nil"/>
              <w:right w:val="nil"/>
            </w:tcBorders>
          </w:tcPr>
          <w:p w14:paraId="4DB4AFD6" w14:textId="15CCC6A0" w:rsidR="00AA176C" w:rsidRPr="00AA176C" w:rsidRDefault="00505654" w:rsidP="007E6274">
            <w:pPr>
              <w:jc w:val="center"/>
              <w:rPr>
                <w:rFonts w:ascii="Times New Roman" w:hAnsi="Times New Roman"/>
                <w:bCs/>
                <w:noProof/>
                <w:sz w:val="20"/>
                <w:szCs w:val="20"/>
              </w:rPr>
            </w:pPr>
            <w:r>
              <w:rPr>
                <w:rFonts w:ascii="Times New Roman" w:hAnsi="Times New Roman"/>
                <w:bCs/>
                <w:noProof/>
                <w:sz w:val="20"/>
                <w:szCs w:val="20"/>
              </w:rPr>
              <w:t xml:space="preserve">              </w:t>
            </w:r>
            <w:r w:rsidR="00AA176C" w:rsidRPr="00AA176C">
              <w:rPr>
                <w:rFonts w:ascii="Times New Roman" w:hAnsi="Times New Roman"/>
                <w:bCs/>
                <w:noProof/>
                <w:sz w:val="20"/>
                <w:szCs w:val="20"/>
              </w:rPr>
              <w:t>0,00</w:t>
            </w:r>
          </w:p>
        </w:tc>
        <w:tc>
          <w:tcPr>
            <w:tcW w:w="1430" w:type="dxa"/>
            <w:tcBorders>
              <w:top w:val="nil"/>
              <w:left w:val="nil"/>
              <w:bottom w:val="nil"/>
            </w:tcBorders>
          </w:tcPr>
          <w:p w14:paraId="27CA8208"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Valid</w:t>
            </w:r>
          </w:p>
        </w:tc>
      </w:tr>
      <w:tr w:rsidR="00AA176C" w:rsidRPr="00AA176C" w14:paraId="3CB062D5" w14:textId="77777777" w:rsidTr="00AA176C">
        <w:trPr>
          <w:jc w:val="center"/>
        </w:trPr>
        <w:tc>
          <w:tcPr>
            <w:tcW w:w="1317" w:type="dxa"/>
            <w:vMerge w:val="restart"/>
            <w:tcBorders>
              <w:top w:val="nil"/>
              <w:bottom w:val="nil"/>
              <w:right w:val="nil"/>
            </w:tcBorders>
          </w:tcPr>
          <w:p w14:paraId="4943EC70" w14:textId="77777777" w:rsidR="00AA176C" w:rsidRDefault="00AA176C" w:rsidP="007E6274">
            <w:pPr>
              <w:jc w:val="both"/>
              <w:rPr>
                <w:rFonts w:ascii="Times New Roman" w:hAnsi="Times New Roman"/>
                <w:bCs/>
                <w:noProof/>
                <w:sz w:val="20"/>
                <w:szCs w:val="20"/>
              </w:rPr>
            </w:pPr>
            <w:r w:rsidRPr="00AA176C">
              <w:rPr>
                <w:rFonts w:ascii="Times New Roman" w:hAnsi="Times New Roman"/>
                <w:bCs/>
                <w:noProof/>
                <w:sz w:val="20"/>
                <w:szCs w:val="20"/>
              </w:rPr>
              <w:t>Kualitas Produk</w:t>
            </w:r>
          </w:p>
          <w:p w14:paraId="0E5571B4" w14:textId="4BEE9A5D" w:rsidR="003362C2" w:rsidRDefault="003362C2" w:rsidP="007E6274">
            <w:pPr>
              <w:jc w:val="both"/>
              <w:rPr>
                <w:rFonts w:ascii="Times New Roman" w:hAnsi="Times New Roman"/>
                <w:bCs/>
                <w:noProof/>
                <w:sz w:val="20"/>
                <w:szCs w:val="20"/>
              </w:rPr>
            </w:pPr>
            <w:r>
              <w:rPr>
                <w:rFonts w:ascii="Times New Roman" w:hAnsi="Times New Roman"/>
                <w:bCs/>
                <w:noProof/>
                <w:sz w:val="20"/>
                <w:szCs w:val="20"/>
              </w:rPr>
              <w:t xml:space="preserve">         </w:t>
            </w:r>
          </w:p>
          <w:p w14:paraId="3E17F7D5" w14:textId="74B2E704" w:rsidR="003362C2" w:rsidRPr="00AA176C" w:rsidRDefault="003362C2" w:rsidP="007E6274">
            <w:pPr>
              <w:jc w:val="both"/>
              <w:rPr>
                <w:rFonts w:ascii="Times New Roman" w:hAnsi="Times New Roman"/>
                <w:bCs/>
                <w:noProof/>
                <w:sz w:val="20"/>
                <w:szCs w:val="20"/>
              </w:rPr>
            </w:pPr>
          </w:p>
        </w:tc>
        <w:tc>
          <w:tcPr>
            <w:tcW w:w="1314" w:type="dxa"/>
            <w:tcBorders>
              <w:top w:val="nil"/>
              <w:left w:val="nil"/>
              <w:bottom w:val="nil"/>
              <w:right w:val="nil"/>
            </w:tcBorders>
          </w:tcPr>
          <w:p w14:paraId="388B85D7"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X2.1</w:t>
            </w:r>
          </w:p>
        </w:tc>
        <w:tc>
          <w:tcPr>
            <w:tcW w:w="1299" w:type="dxa"/>
            <w:tcBorders>
              <w:top w:val="nil"/>
              <w:left w:val="nil"/>
              <w:bottom w:val="nil"/>
              <w:right w:val="nil"/>
            </w:tcBorders>
          </w:tcPr>
          <w:p w14:paraId="5B9A4C51"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0,682</w:t>
            </w:r>
          </w:p>
        </w:tc>
        <w:tc>
          <w:tcPr>
            <w:tcW w:w="1290" w:type="dxa"/>
            <w:vMerge/>
            <w:tcBorders>
              <w:top w:val="nil"/>
              <w:left w:val="nil"/>
              <w:bottom w:val="nil"/>
              <w:right w:val="nil"/>
            </w:tcBorders>
          </w:tcPr>
          <w:p w14:paraId="496E96A4" w14:textId="77777777" w:rsidR="00AA176C" w:rsidRPr="00AA176C" w:rsidRDefault="00AA176C" w:rsidP="007E6274">
            <w:pPr>
              <w:jc w:val="both"/>
              <w:rPr>
                <w:rFonts w:ascii="Times New Roman" w:hAnsi="Times New Roman"/>
                <w:bCs/>
                <w:noProof/>
                <w:sz w:val="20"/>
                <w:szCs w:val="20"/>
              </w:rPr>
            </w:pPr>
          </w:p>
        </w:tc>
        <w:tc>
          <w:tcPr>
            <w:tcW w:w="1277" w:type="dxa"/>
            <w:tcBorders>
              <w:top w:val="nil"/>
              <w:left w:val="nil"/>
              <w:bottom w:val="nil"/>
              <w:right w:val="nil"/>
            </w:tcBorders>
          </w:tcPr>
          <w:p w14:paraId="3295FBE7" w14:textId="6BECA3C4" w:rsidR="00AA176C" w:rsidRPr="00AA176C" w:rsidRDefault="00505654" w:rsidP="007E6274">
            <w:pPr>
              <w:jc w:val="center"/>
              <w:rPr>
                <w:rFonts w:ascii="Times New Roman" w:hAnsi="Times New Roman"/>
                <w:bCs/>
                <w:noProof/>
                <w:sz w:val="20"/>
                <w:szCs w:val="20"/>
              </w:rPr>
            </w:pPr>
            <w:r>
              <w:rPr>
                <w:rFonts w:ascii="Times New Roman" w:hAnsi="Times New Roman"/>
                <w:bCs/>
                <w:noProof/>
                <w:sz w:val="20"/>
                <w:szCs w:val="20"/>
              </w:rPr>
              <w:t xml:space="preserve">              </w:t>
            </w:r>
            <w:r w:rsidR="00AA176C" w:rsidRPr="00AA176C">
              <w:rPr>
                <w:rFonts w:ascii="Times New Roman" w:hAnsi="Times New Roman"/>
                <w:bCs/>
                <w:noProof/>
                <w:sz w:val="20"/>
                <w:szCs w:val="20"/>
              </w:rPr>
              <w:t>0,00</w:t>
            </w:r>
          </w:p>
        </w:tc>
        <w:tc>
          <w:tcPr>
            <w:tcW w:w="1430" w:type="dxa"/>
            <w:tcBorders>
              <w:top w:val="nil"/>
              <w:left w:val="nil"/>
              <w:bottom w:val="nil"/>
            </w:tcBorders>
          </w:tcPr>
          <w:p w14:paraId="3EED9D17"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Valid</w:t>
            </w:r>
          </w:p>
        </w:tc>
      </w:tr>
      <w:tr w:rsidR="00AA176C" w:rsidRPr="00AA176C" w14:paraId="36D68883" w14:textId="77777777" w:rsidTr="00AA176C">
        <w:trPr>
          <w:jc w:val="center"/>
        </w:trPr>
        <w:tc>
          <w:tcPr>
            <w:tcW w:w="1317" w:type="dxa"/>
            <w:vMerge/>
            <w:tcBorders>
              <w:top w:val="nil"/>
              <w:bottom w:val="nil"/>
              <w:right w:val="nil"/>
            </w:tcBorders>
          </w:tcPr>
          <w:p w14:paraId="55CC594C" w14:textId="77777777" w:rsidR="00AA176C" w:rsidRPr="00AA176C" w:rsidRDefault="00AA176C" w:rsidP="007E6274">
            <w:pPr>
              <w:jc w:val="both"/>
              <w:rPr>
                <w:rFonts w:ascii="Times New Roman" w:hAnsi="Times New Roman"/>
                <w:bCs/>
                <w:noProof/>
                <w:sz w:val="20"/>
                <w:szCs w:val="20"/>
              </w:rPr>
            </w:pPr>
          </w:p>
        </w:tc>
        <w:tc>
          <w:tcPr>
            <w:tcW w:w="1314" w:type="dxa"/>
            <w:tcBorders>
              <w:top w:val="nil"/>
              <w:left w:val="nil"/>
              <w:bottom w:val="nil"/>
              <w:right w:val="nil"/>
            </w:tcBorders>
          </w:tcPr>
          <w:p w14:paraId="1B8AA33C"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X2.2</w:t>
            </w:r>
          </w:p>
        </w:tc>
        <w:tc>
          <w:tcPr>
            <w:tcW w:w="1299" w:type="dxa"/>
            <w:tcBorders>
              <w:top w:val="nil"/>
              <w:left w:val="nil"/>
              <w:bottom w:val="nil"/>
              <w:right w:val="nil"/>
            </w:tcBorders>
          </w:tcPr>
          <w:p w14:paraId="30A4FA7B"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0,536</w:t>
            </w:r>
          </w:p>
        </w:tc>
        <w:tc>
          <w:tcPr>
            <w:tcW w:w="1290" w:type="dxa"/>
            <w:vMerge/>
            <w:tcBorders>
              <w:top w:val="nil"/>
              <w:left w:val="nil"/>
              <w:bottom w:val="nil"/>
              <w:right w:val="nil"/>
            </w:tcBorders>
          </w:tcPr>
          <w:p w14:paraId="442A17AD" w14:textId="77777777" w:rsidR="00AA176C" w:rsidRPr="00AA176C" w:rsidRDefault="00AA176C" w:rsidP="007E6274">
            <w:pPr>
              <w:jc w:val="both"/>
              <w:rPr>
                <w:rFonts w:ascii="Times New Roman" w:hAnsi="Times New Roman"/>
                <w:bCs/>
                <w:noProof/>
                <w:sz w:val="20"/>
                <w:szCs w:val="20"/>
              </w:rPr>
            </w:pPr>
          </w:p>
        </w:tc>
        <w:tc>
          <w:tcPr>
            <w:tcW w:w="1277" w:type="dxa"/>
            <w:tcBorders>
              <w:top w:val="nil"/>
              <w:left w:val="nil"/>
              <w:bottom w:val="nil"/>
              <w:right w:val="nil"/>
            </w:tcBorders>
          </w:tcPr>
          <w:p w14:paraId="1DDB1D45" w14:textId="752052B0" w:rsidR="00AA176C" w:rsidRPr="00AA176C" w:rsidRDefault="00505654" w:rsidP="007E6274">
            <w:pPr>
              <w:jc w:val="center"/>
              <w:rPr>
                <w:rFonts w:ascii="Times New Roman" w:hAnsi="Times New Roman"/>
                <w:bCs/>
                <w:noProof/>
                <w:sz w:val="20"/>
                <w:szCs w:val="20"/>
              </w:rPr>
            </w:pPr>
            <w:r>
              <w:rPr>
                <w:rFonts w:ascii="Times New Roman" w:hAnsi="Times New Roman"/>
                <w:bCs/>
                <w:noProof/>
                <w:sz w:val="20"/>
                <w:szCs w:val="20"/>
              </w:rPr>
              <w:t xml:space="preserve">              </w:t>
            </w:r>
            <w:r w:rsidR="00AA176C" w:rsidRPr="00AA176C">
              <w:rPr>
                <w:rFonts w:ascii="Times New Roman" w:hAnsi="Times New Roman"/>
                <w:bCs/>
                <w:noProof/>
                <w:sz w:val="20"/>
                <w:szCs w:val="20"/>
              </w:rPr>
              <w:t>0,00</w:t>
            </w:r>
          </w:p>
        </w:tc>
        <w:tc>
          <w:tcPr>
            <w:tcW w:w="1430" w:type="dxa"/>
            <w:tcBorders>
              <w:top w:val="nil"/>
              <w:left w:val="nil"/>
              <w:bottom w:val="nil"/>
            </w:tcBorders>
          </w:tcPr>
          <w:p w14:paraId="79FE963D"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Valid</w:t>
            </w:r>
          </w:p>
        </w:tc>
      </w:tr>
      <w:tr w:rsidR="00AA176C" w:rsidRPr="00AA176C" w14:paraId="01062791" w14:textId="77777777" w:rsidTr="00AA176C">
        <w:trPr>
          <w:jc w:val="center"/>
        </w:trPr>
        <w:tc>
          <w:tcPr>
            <w:tcW w:w="1317" w:type="dxa"/>
            <w:vMerge/>
            <w:tcBorders>
              <w:top w:val="nil"/>
              <w:bottom w:val="nil"/>
              <w:right w:val="nil"/>
            </w:tcBorders>
          </w:tcPr>
          <w:p w14:paraId="5F3FE813" w14:textId="77777777" w:rsidR="00AA176C" w:rsidRPr="00AA176C" w:rsidRDefault="00AA176C" w:rsidP="007E6274">
            <w:pPr>
              <w:jc w:val="both"/>
              <w:rPr>
                <w:rFonts w:ascii="Times New Roman" w:hAnsi="Times New Roman"/>
                <w:bCs/>
                <w:noProof/>
                <w:sz w:val="20"/>
                <w:szCs w:val="20"/>
              </w:rPr>
            </w:pPr>
          </w:p>
        </w:tc>
        <w:tc>
          <w:tcPr>
            <w:tcW w:w="1314" w:type="dxa"/>
            <w:tcBorders>
              <w:top w:val="nil"/>
              <w:left w:val="nil"/>
              <w:bottom w:val="nil"/>
              <w:right w:val="nil"/>
            </w:tcBorders>
          </w:tcPr>
          <w:p w14:paraId="31B6FC9E"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X2.3</w:t>
            </w:r>
          </w:p>
        </w:tc>
        <w:tc>
          <w:tcPr>
            <w:tcW w:w="1299" w:type="dxa"/>
            <w:tcBorders>
              <w:top w:val="nil"/>
              <w:left w:val="nil"/>
              <w:bottom w:val="nil"/>
              <w:right w:val="nil"/>
            </w:tcBorders>
          </w:tcPr>
          <w:p w14:paraId="5405F976"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0,606</w:t>
            </w:r>
          </w:p>
        </w:tc>
        <w:tc>
          <w:tcPr>
            <w:tcW w:w="1290" w:type="dxa"/>
            <w:vMerge/>
            <w:tcBorders>
              <w:top w:val="nil"/>
              <w:left w:val="nil"/>
              <w:bottom w:val="nil"/>
              <w:right w:val="nil"/>
            </w:tcBorders>
          </w:tcPr>
          <w:p w14:paraId="04400953" w14:textId="77777777" w:rsidR="00AA176C" w:rsidRPr="00AA176C" w:rsidRDefault="00AA176C" w:rsidP="007E6274">
            <w:pPr>
              <w:jc w:val="both"/>
              <w:rPr>
                <w:rFonts w:ascii="Times New Roman" w:hAnsi="Times New Roman"/>
                <w:bCs/>
                <w:noProof/>
                <w:sz w:val="20"/>
                <w:szCs w:val="20"/>
              </w:rPr>
            </w:pPr>
          </w:p>
        </w:tc>
        <w:tc>
          <w:tcPr>
            <w:tcW w:w="1277" w:type="dxa"/>
            <w:tcBorders>
              <w:top w:val="nil"/>
              <w:left w:val="nil"/>
              <w:bottom w:val="nil"/>
              <w:right w:val="nil"/>
            </w:tcBorders>
          </w:tcPr>
          <w:p w14:paraId="27B26662" w14:textId="741131EE" w:rsidR="00AA176C" w:rsidRPr="00AA176C" w:rsidRDefault="00505654" w:rsidP="007E6274">
            <w:pPr>
              <w:jc w:val="center"/>
              <w:rPr>
                <w:rFonts w:ascii="Times New Roman" w:hAnsi="Times New Roman"/>
                <w:bCs/>
                <w:noProof/>
                <w:sz w:val="20"/>
                <w:szCs w:val="20"/>
              </w:rPr>
            </w:pPr>
            <w:r>
              <w:rPr>
                <w:rFonts w:ascii="Times New Roman" w:hAnsi="Times New Roman"/>
                <w:bCs/>
                <w:noProof/>
                <w:sz w:val="20"/>
                <w:szCs w:val="20"/>
              </w:rPr>
              <w:t xml:space="preserve">              </w:t>
            </w:r>
            <w:r w:rsidR="00AA176C" w:rsidRPr="00AA176C">
              <w:rPr>
                <w:rFonts w:ascii="Times New Roman" w:hAnsi="Times New Roman"/>
                <w:bCs/>
                <w:noProof/>
                <w:sz w:val="20"/>
                <w:szCs w:val="20"/>
              </w:rPr>
              <w:t>0,00</w:t>
            </w:r>
          </w:p>
        </w:tc>
        <w:tc>
          <w:tcPr>
            <w:tcW w:w="1430" w:type="dxa"/>
            <w:tcBorders>
              <w:top w:val="nil"/>
              <w:left w:val="nil"/>
              <w:bottom w:val="nil"/>
            </w:tcBorders>
          </w:tcPr>
          <w:p w14:paraId="020E7E0B"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Valid</w:t>
            </w:r>
          </w:p>
        </w:tc>
      </w:tr>
      <w:tr w:rsidR="00AA176C" w:rsidRPr="00AA176C" w14:paraId="1201054A" w14:textId="77777777" w:rsidTr="00AA176C">
        <w:trPr>
          <w:jc w:val="center"/>
        </w:trPr>
        <w:tc>
          <w:tcPr>
            <w:tcW w:w="1317" w:type="dxa"/>
            <w:vMerge/>
            <w:tcBorders>
              <w:top w:val="nil"/>
              <w:bottom w:val="nil"/>
              <w:right w:val="nil"/>
            </w:tcBorders>
          </w:tcPr>
          <w:p w14:paraId="6428A8AA" w14:textId="77777777" w:rsidR="00AA176C" w:rsidRPr="00AA176C" w:rsidRDefault="00AA176C" w:rsidP="007E6274">
            <w:pPr>
              <w:jc w:val="both"/>
              <w:rPr>
                <w:rFonts w:ascii="Times New Roman" w:hAnsi="Times New Roman"/>
                <w:bCs/>
                <w:noProof/>
                <w:sz w:val="20"/>
                <w:szCs w:val="20"/>
              </w:rPr>
            </w:pPr>
          </w:p>
        </w:tc>
        <w:tc>
          <w:tcPr>
            <w:tcW w:w="1314" w:type="dxa"/>
            <w:tcBorders>
              <w:top w:val="nil"/>
              <w:left w:val="nil"/>
              <w:bottom w:val="nil"/>
              <w:right w:val="nil"/>
            </w:tcBorders>
          </w:tcPr>
          <w:p w14:paraId="06DB5B12"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X2.4</w:t>
            </w:r>
          </w:p>
        </w:tc>
        <w:tc>
          <w:tcPr>
            <w:tcW w:w="1299" w:type="dxa"/>
            <w:tcBorders>
              <w:top w:val="nil"/>
              <w:left w:val="nil"/>
              <w:bottom w:val="nil"/>
              <w:right w:val="nil"/>
            </w:tcBorders>
          </w:tcPr>
          <w:p w14:paraId="284175B1"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0,659</w:t>
            </w:r>
          </w:p>
        </w:tc>
        <w:tc>
          <w:tcPr>
            <w:tcW w:w="1290" w:type="dxa"/>
            <w:vMerge/>
            <w:tcBorders>
              <w:top w:val="nil"/>
              <w:left w:val="nil"/>
              <w:bottom w:val="nil"/>
              <w:right w:val="nil"/>
            </w:tcBorders>
          </w:tcPr>
          <w:p w14:paraId="724CCAF5" w14:textId="77777777" w:rsidR="00AA176C" w:rsidRPr="00AA176C" w:rsidRDefault="00AA176C" w:rsidP="007E6274">
            <w:pPr>
              <w:jc w:val="both"/>
              <w:rPr>
                <w:rFonts w:ascii="Times New Roman" w:hAnsi="Times New Roman"/>
                <w:bCs/>
                <w:noProof/>
                <w:sz w:val="20"/>
                <w:szCs w:val="20"/>
              </w:rPr>
            </w:pPr>
          </w:p>
        </w:tc>
        <w:tc>
          <w:tcPr>
            <w:tcW w:w="1277" w:type="dxa"/>
            <w:tcBorders>
              <w:top w:val="nil"/>
              <w:left w:val="nil"/>
              <w:bottom w:val="nil"/>
              <w:right w:val="nil"/>
            </w:tcBorders>
          </w:tcPr>
          <w:p w14:paraId="07131A09" w14:textId="52B56B60" w:rsidR="00AA176C" w:rsidRPr="00AA176C" w:rsidRDefault="00505654" w:rsidP="007E6274">
            <w:pPr>
              <w:jc w:val="center"/>
              <w:rPr>
                <w:rFonts w:ascii="Times New Roman" w:hAnsi="Times New Roman"/>
                <w:bCs/>
                <w:noProof/>
                <w:sz w:val="20"/>
                <w:szCs w:val="20"/>
              </w:rPr>
            </w:pPr>
            <w:r>
              <w:rPr>
                <w:rFonts w:ascii="Times New Roman" w:hAnsi="Times New Roman"/>
                <w:bCs/>
                <w:noProof/>
                <w:sz w:val="20"/>
                <w:szCs w:val="20"/>
              </w:rPr>
              <w:t xml:space="preserve">              </w:t>
            </w:r>
            <w:r w:rsidR="00AA176C" w:rsidRPr="00AA176C">
              <w:rPr>
                <w:rFonts w:ascii="Times New Roman" w:hAnsi="Times New Roman"/>
                <w:bCs/>
                <w:noProof/>
                <w:sz w:val="20"/>
                <w:szCs w:val="20"/>
              </w:rPr>
              <w:t>0,00</w:t>
            </w:r>
          </w:p>
        </w:tc>
        <w:tc>
          <w:tcPr>
            <w:tcW w:w="1430" w:type="dxa"/>
            <w:tcBorders>
              <w:top w:val="nil"/>
              <w:left w:val="nil"/>
              <w:bottom w:val="nil"/>
            </w:tcBorders>
          </w:tcPr>
          <w:p w14:paraId="02DA7682"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Valid</w:t>
            </w:r>
          </w:p>
        </w:tc>
      </w:tr>
      <w:tr w:rsidR="00AA176C" w:rsidRPr="00AA176C" w14:paraId="20842110" w14:textId="77777777" w:rsidTr="00AA176C">
        <w:trPr>
          <w:jc w:val="center"/>
        </w:trPr>
        <w:tc>
          <w:tcPr>
            <w:tcW w:w="1317" w:type="dxa"/>
            <w:vMerge/>
            <w:tcBorders>
              <w:top w:val="nil"/>
              <w:bottom w:val="nil"/>
              <w:right w:val="nil"/>
            </w:tcBorders>
          </w:tcPr>
          <w:p w14:paraId="4C3493DE" w14:textId="77777777" w:rsidR="00AA176C" w:rsidRPr="00AA176C" w:rsidRDefault="00AA176C" w:rsidP="007E6274">
            <w:pPr>
              <w:jc w:val="both"/>
              <w:rPr>
                <w:rFonts w:ascii="Times New Roman" w:hAnsi="Times New Roman"/>
                <w:bCs/>
                <w:noProof/>
                <w:sz w:val="20"/>
                <w:szCs w:val="20"/>
              </w:rPr>
            </w:pPr>
          </w:p>
        </w:tc>
        <w:tc>
          <w:tcPr>
            <w:tcW w:w="1314" w:type="dxa"/>
            <w:tcBorders>
              <w:top w:val="nil"/>
              <w:left w:val="nil"/>
              <w:bottom w:val="nil"/>
              <w:right w:val="nil"/>
            </w:tcBorders>
          </w:tcPr>
          <w:p w14:paraId="18198E08"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X2.5</w:t>
            </w:r>
          </w:p>
        </w:tc>
        <w:tc>
          <w:tcPr>
            <w:tcW w:w="1299" w:type="dxa"/>
            <w:tcBorders>
              <w:top w:val="nil"/>
              <w:left w:val="nil"/>
              <w:bottom w:val="nil"/>
              <w:right w:val="nil"/>
            </w:tcBorders>
          </w:tcPr>
          <w:p w14:paraId="276A8F57" w14:textId="61F603CB" w:rsidR="00AA176C" w:rsidRPr="00AA176C" w:rsidRDefault="00AA176C" w:rsidP="004D124A">
            <w:pPr>
              <w:tabs>
                <w:tab w:val="left" w:pos="1365"/>
              </w:tabs>
              <w:jc w:val="center"/>
              <w:rPr>
                <w:rFonts w:ascii="Times New Roman" w:hAnsi="Times New Roman"/>
                <w:bCs/>
                <w:noProof/>
                <w:sz w:val="20"/>
                <w:szCs w:val="20"/>
              </w:rPr>
            </w:pPr>
            <w:r w:rsidRPr="00AA176C">
              <w:rPr>
                <w:rFonts w:ascii="Times New Roman" w:hAnsi="Times New Roman"/>
                <w:bCs/>
                <w:noProof/>
                <w:sz w:val="20"/>
                <w:szCs w:val="20"/>
              </w:rPr>
              <w:t>0,715</w:t>
            </w:r>
            <w:r w:rsidR="004D124A">
              <w:rPr>
                <w:rFonts w:ascii="Times New Roman" w:hAnsi="Times New Roman"/>
                <w:bCs/>
                <w:noProof/>
                <w:sz w:val="20"/>
                <w:szCs w:val="20"/>
              </w:rPr>
              <w:t xml:space="preserve">      </w:t>
            </w:r>
            <w:r w:rsidR="00E52E5E">
              <w:rPr>
                <w:rFonts w:ascii="Times New Roman" w:hAnsi="Times New Roman"/>
                <w:bCs/>
                <w:noProof/>
                <w:sz w:val="20"/>
                <w:szCs w:val="20"/>
              </w:rPr>
              <w:t xml:space="preserve">       </w:t>
            </w:r>
          </w:p>
        </w:tc>
        <w:tc>
          <w:tcPr>
            <w:tcW w:w="1290" w:type="dxa"/>
            <w:vMerge/>
            <w:tcBorders>
              <w:top w:val="nil"/>
              <w:left w:val="nil"/>
              <w:bottom w:val="nil"/>
              <w:right w:val="nil"/>
            </w:tcBorders>
          </w:tcPr>
          <w:p w14:paraId="3E09CC8E" w14:textId="77777777" w:rsidR="00AA176C" w:rsidRPr="00AA176C" w:rsidRDefault="00AA176C" w:rsidP="007E6274">
            <w:pPr>
              <w:jc w:val="both"/>
              <w:rPr>
                <w:rFonts w:ascii="Times New Roman" w:hAnsi="Times New Roman"/>
                <w:bCs/>
                <w:noProof/>
                <w:sz w:val="20"/>
                <w:szCs w:val="20"/>
              </w:rPr>
            </w:pPr>
          </w:p>
        </w:tc>
        <w:tc>
          <w:tcPr>
            <w:tcW w:w="1277" w:type="dxa"/>
            <w:tcBorders>
              <w:top w:val="nil"/>
              <w:left w:val="nil"/>
              <w:bottom w:val="nil"/>
              <w:right w:val="nil"/>
            </w:tcBorders>
          </w:tcPr>
          <w:p w14:paraId="18F93629" w14:textId="2CFBDF3B" w:rsidR="00AA176C" w:rsidRPr="00AA176C" w:rsidRDefault="00505654" w:rsidP="007E6274">
            <w:pPr>
              <w:jc w:val="center"/>
              <w:rPr>
                <w:rFonts w:ascii="Times New Roman" w:hAnsi="Times New Roman"/>
                <w:bCs/>
                <w:noProof/>
                <w:sz w:val="20"/>
                <w:szCs w:val="20"/>
              </w:rPr>
            </w:pPr>
            <w:r>
              <w:rPr>
                <w:rFonts w:ascii="Times New Roman" w:hAnsi="Times New Roman"/>
                <w:bCs/>
                <w:noProof/>
                <w:sz w:val="20"/>
                <w:szCs w:val="20"/>
              </w:rPr>
              <w:t xml:space="preserve">              </w:t>
            </w:r>
            <w:r w:rsidR="00AA176C" w:rsidRPr="00AA176C">
              <w:rPr>
                <w:rFonts w:ascii="Times New Roman" w:hAnsi="Times New Roman"/>
                <w:bCs/>
                <w:noProof/>
                <w:sz w:val="20"/>
                <w:szCs w:val="20"/>
              </w:rPr>
              <w:t>0,00</w:t>
            </w:r>
          </w:p>
        </w:tc>
        <w:tc>
          <w:tcPr>
            <w:tcW w:w="1430" w:type="dxa"/>
            <w:tcBorders>
              <w:top w:val="nil"/>
              <w:left w:val="nil"/>
              <w:bottom w:val="nil"/>
            </w:tcBorders>
          </w:tcPr>
          <w:p w14:paraId="2B9F7CD1"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Valid</w:t>
            </w:r>
          </w:p>
        </w:tc>
      </w:tr>
      <w:tr w:rsidR="00AA176C" w:rsidRPr="00AA176C" w14:paraId="407090C9" w14:textId="77777777" w:rsidTr="00AA176C">
        <w:trPr>
          <w:jc w:val="center"/>
        </w:trPr>
        <w:tc>
          <w:tcPr>
            <w:tcW w:w="1317" w:type="dxa"/>
            <w:vMerge w:val="restart"/>
            <w:tcBorders>
              <w:top w:val="nil"/>
              <w:bottom w:val="nil"/>
              <w:right w:val="nil"/>
            </w:tcBorders>
          </w:tcPr>
          <w:p w14:paraId="07F53310" w14:textId="77777777" w:rsidR="00AA176C" w:rsidRPr="00AA176C" w:rsidRDefault="00AA176C" w:rsidP="007E6274">
            <w:pPr>
              <w:jc w:val="both"/>
              <w:rPr>
                <w:rFonts w:ascii="Times New Roman" w:hAnsi="Times New Roman"/>
                <w:bCs/>
                <w:i/>
                <w:noProof/>
                <w:sz w:val="20"/>
                <w:szCs w:val="20"/>
              </w:rPr>
            </w:pPr>
            <w:r w:rsidRPr="00AA176C">
              <w:rPr>
                <w:rFonts w:ascii="Times New Roman" w:hAnsi="Times New Roman"/>
                <w:bCs/>
                <w:i/>
                <w:noProof/>
                <w:sz w:val="20"/>
                <w:szCs w:val="20"/>
              </w:rPr>
              <w:t>Social Media Marketing</w:t>
            </w:r>
          </w:p>
        </w:tc>
        <w:tc>
          <w:tcPr>
            <w:tcW w:w="1314" w:type="dxa"/>
            <w:tcBorders>
              <w:top w:val="nil"/>
              <w:left w:val="nil"/>
              <w:bottom w:val="nil"/>
              <w:right w:val="nil"/>
            </w:tcBorders>
          </w:tcPr>
          <w:p w14:paraId="64B4B4E4"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X3.1</w:t>
            </w:r>
          </w:p>
        </w:tc>
        <w:tc>
          <w:tcPr>
            <w:tcW w:w="1299" w:type="dxa"/>
            <w:tcBorders>
              <w:top w:val="nil"/>
              <w:left w:val="nil"/>
              <w:bottom w:val="nil"/>
              <w:right w:val="nil"/>
            </w:tcBorders>
          </w:tcPr>
          <w:p w14:paraId="038C84FE" w14:textId="32FFB848"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0,769</w:t>
            </w:r>
          </w:p>
        </w:tc>
        <w:tc>
          <w:tcPr>
            <w:tcW w:w="1290" w:type="dxa"/>
            <w:vMerge/>
            <w:tcBorders>
              <w:top w:val="nil"/>
              <w:left w:val="nil"/>
              <w:bottom w:val="nil"/>
              <w:right w:val="nil"/>
            </w:tcBorders>
          </w:tcPr>
          <w:p w14:paraId="40D6C8E8" w14:textId="77777777" w:rsidR="00AA176C" w:rsidRPr="00AA176C" w:rsidRDefault="00AA176C" w:rsidP="007E6274">
            <w:pPr>
              <w:jc w:val="both"/>
              <w:rPr>
                <w:rFonts w:ascii="Times New Roman" w:hAnsi="Times New Roman"/>
                <w:bCs/>
                <w:noProof/>
                <w:sz w:val="20"/>
                <w:szCs w:val="20"/>
              </w:rPr>
            </w:pPr>
          </w:p>
        </w:tc>
        <w:tc>
          <w:tcPr>
            <w:tcW w:w="1277" w:type="dxa"/>
            <w:tcBorders>
              <w:top w:val="nil"/>
              <w:left w:val="nil"/>
              <w:bottom w:val="nil"/>
              <w:right w:val="nil"/>
            </w:tcBorders>
          </w:tcPr>
          <w:p w14:paraId="0AE654CF" w14:textId="55AFB1F3" w:rsidR="00AA176C" w:rsidRPr="00AA176C" w:rsidRDefault="00505654" w:rsidP="007E6274">
            <w:pPr>
              <w:jc w:val="center"/>
              <w:rPr>
                <w:rFonts w:ascii="Times New Roman" w:hAnsi="Times New Roman"/>
                <w:bCs/>
                <w:noProof/>
                <w:sz w:val="20"/>
                <w:szCs w:val="20"/>
              </w:rPr>
            </w:pPr>
            <w:r>
              <w:rPr>
                <w:rFonts w:ascii="Times New Roman" w:hAnsi="Times New Roman"/>
                <w:bCs/>
                <w:noProof/>
                <w:sz w:val="20"/>
                <w:szCs w:val="20"/>
              </w:rPr>
              <w:t xml:space="preserve">              </w:t>
            </w:r>
            <w:r w:rsidR="00AA176C" w:rsidRPr="00AA176C">
              <w:rPr>
                <w:rFonts w:ascii="Times New Roman" w:hAnsi="Times New Roman"/>
                <w:bCs/>
                <w:noProof/>
                <w:sz w:val="20"/>
                <w:szCs w:val="20"/>
              </w:rPr>
              <w:t>0,00</w:t>
            </w:r>
          </w:p>
        </w:tc>
        <w:tc>
          <w:tcPr>
            <w:tcW w:w="1430" w:type="dxa"/>
            <w:tcBorders>
              <w:top w:val="nil"/>
              <w:left w:val="nil"/>
              <w:bottom w:val="nil"/>
            </w:tcBorders>
          </w:tcPr>
          <w:p w14:paraId="41504B96"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Valid</w:t>
            </w:r>
          </w:p>
        </w:tc>
      </w:tr>
      <w:tr w:rsidR="00AA176C" w:rsidRPr="00AA176C" w14:paraId="300E86FF" w14:textId="77777777" w:rsidTr="00AA176C">
        <w:trPr>
          <w:jc w:val="center"/>
        </w:trPr>
        <w:tc>
          <w:tcPr>
            <w:tcW w:w="1317" w:type="dxa"/>
            <w:vMerge/>
            <w:tcBorders>
              <w:top w:val="nil"/>
              <w:bottom w:val="nil"/>
              <w:right w:val="nil"/>
            </w:tcBorders>
          </w:tcPr>
          <w:p w14:paraId="396F39F3" w14:textId="77777777" w:rsidR="00AA176C" w:rsidRPr="00AA176C" w:rsidRDefault="00AA176C" w:rsidP="007E6274">
            <w:pPr>
              <w:jc w:val="both"/>
              <w:rPr>
                <w:rFonts w:ascii="Times New Roman" w:hAnsi="Times New Roman"/>
                <w:bCs/>
                <w:noProof/>
                <w:sz w:val="20"/>
                <w:szCs w:val="20"/>
              </w:rPr>
            </w:pPr>
          </w:p>
        </w:tc>
        <w:tc>
          <w:tcPr>
            <w:tcW w:w="1314" w:type="dxa"/>
            <w:tcBorders>
              <w:top w:val="nil"/>
              <w:left w:val="nil"/>
              <w:bottom w:val="nil"/>
              <w:right w:val="nil"/>
            </w:tcBorders>
          </w:tcPr>
          <w:p w14:paraId="7B0EEB54"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X3.2</w:t>
            </w:r>
          </w:p>
        </w:tc>
        <w:tc>
          <w:tcPr>
            <w:tcW w:w="1299" w:type="dxa"/>
            <w:tcBorders>
              <w:top w:val="nil"/>
              <w:left w:val="nil"/>
              <w:bottom w:val="nil"/>
              <w:right w:val="nil"/>
            </w:tcBorders>
          </w:tcPr>
          <w:p w14:paraId="0666DD5F"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0,724</w:t>
            </w:r>
          </w:p>
        </w:tc>
        <w:tc>
          <w:tcPr>
            <w:tcW w:w="1290" w:type="dxa"/>
            <w:vMerge/>
            <w:tcBorders>
              <w:top w:val="nil"/>
              <w:left w:val="nil"/>
              <w:bottom w:val="nil"/>
              <w:right w:val="nil"/>
            </w:tcBorders>
          </w:tcPr>
          <w:p w14:paraId="33472F8C" w14:textId="77777777" w:rsidR="00AA176C" w:rsidRPr="00AA176C" w:rsidRDefault="00AA176C" w:rsidP="007E6274">
            <w:pPr>
              <w:jc w:val="both"/>
              <w:rPr>
                <w:rFonts w:ascii="Times New Roman" w:hAnsi="Times New Roman"/>
                <w:bCs/>
                <w:noProof/>
                <w:sz w:val="20"/>
                <w:szCs w:val="20"/>
              </w:rPr>
            </w:pPr>
          </w:p>
        </w:tc>
        <w:tc>
          <w:tcPr>
            <w:tcW w:w="1277" w:type="dxa"/>
            <w:tcBorders>
              <w:top w:val="nil"/>
              <w:left w:val="nil"/>
              <w:bottom w:val="nil"/>
              <w:right w:val="nil"/>
            </w:tcBorders>
          </w:tcPr>
          <w:p w14:paraId="4CF7E3E0" w14:textId="1E2AE65C" w:rsidR="00AA176C" w:rsidRPr="00AA176C" w:rsidRDefault="00505654" w:rsidP="007E6274">
            <w:pPr>
              <w:jc w:val="center"/>
              <w:rPr>
                <w:rFonts w:ascii="Times New Roman" w:hAnsi="Times New Roman"/>
                <w:bCs/>
                <w:noProof/>
                <w:sz w:val="20"/>
                <w:szCs w:val="20"/>
              </w:rPr>
            </w:pPr>
            <w:r>
              <w:rPr>
                <w:rFonts w:ascii="Times New Roman" w:hAnsi="Times New Roman"/>
                <w:bCs/>
                <w:noProof/>
                <w:sz w:val="20"/>
                <w:szCs w:val="20"/>
              </w:rPr>
              <w:t xml:space="preserve">              </w:t>
            </w:r>
            <w:r w:rsidR="00AA176C" w:rsidRPr="00AA176C">
              <w:rPr>
                <w:rFonts w:ascii="Times New Roman" w:hAnsi="Times New Roman"/>
                <w:bCs/>
                <w:noProof/>
                <w:sz w:val="20"/>
                <w:szCs w:val="20"/>
              </w:rPr>
              <w:t>0,00</w:t>
            </w:r>
          </w:p>
        </w:tc>
        <w:tc>
          <w:tcPr>
            <w:tcW w:w="1430" w:type="dxa"/>
            <w:tcBorders>
              <w:top w:val="nil"/>
              <w:left w:val="nil"/>
              <w:bottom w:val="nil"/>
            </w:tcBorders>
          </w:tcPr>
          <w:p w14:paraId="5CEDF64B"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Valid</w:t>
            </w:r>
          </w:p>
        </w:tc>
      </w:tr>
      <w:tr w:rsidR="00AA176C" w:rsidRPr="00AA176C" w14:paraId="69305308" w14:textId="77777777" w:rsidTr="00AA176C">
        <w:trPr>
          <w:jc w:val="center"/>
        </w:trPr>
        <w:tc>
          <w:tcPr>
            <w:tcW w:w="1317" w:type="dxa"/>
            <w:vMerge/>
            <w:tcBorders>
              <w:top w:val="nil"/>
              <w:bottom w:val="nil"/>
              <w:right w:val="nil"/>
            </w:tcBorders>
          </w:tcPr>
          <w:p w14:paraId="385D9FC2" w14:textId="77777777" w:rsidR="00AA176C" w:rsidRPr="00AA176C" w:rsidRDefault="00AA176C" w:rsidP="007E6274">
            <w:pPr>
              <w:jc w:val="both"/>
              <w:rPr>
                <w:rFonts w:ascii="Times New Roman" w:hAnsi="Times New Roman"/>
                <w:bCs/>
                <w:noProof/>
                <w:sz w:val="20"/>
                <w:szCs w:val="20"/>
              </w:rPr>
            </w:pPr>
          </w:p>
        </w:tc>
        <w:tc>
          <w:tcPr>
            <w:tcW w:w="1314" w:type="dxa"/>
            <w:tcBorders>
              <w:top w:val="nil"/>
              <w:left w:val="nil"/>
              <w:bottom w:val="nil"/>
              <w:right w:val="nil"/>
            </w:tcBorders>
          </w:tcPr>
          <w:p w14:paraId="7AC69503"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X3.3</w:t>
            </w:r>
          </w:p>
        </w:tc>
        <w:tc>
          <w:tcPr>
            <w:tcW w:w="1299" w:type="dxa"/>
            <w:tcBorders>
              <w:top w:val="nil"/>
              <w:left w:val="nil"/>
              <w:bottom w:val="nil"/>
              <w:right w:val="nil"/>
            </w:tcBorders>
          </w:tcPr>
          <w:p w14:paraId="2F4F957E"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0,661</w:t>
            </w:r>
          </w:p>
        </w:tc>
        <w:tc>
          <w:tcPr>
            <w:tcW w:w="1290" w:type="dxa"/>
            <w:vMerge/>
            <w:tcBorders>
              <w:top w:val="nil"/>
              <w:left w:val="nil"/>
              <w:bottom w:val="nil"/>
              <w:right w:val="nil"/>
            </w:tcBorders>
          </w:tcPr>
          <w:p w14:paraId="1B26D0ED" w14:textId="77777777" w:rsidR="00AA176C" w:rsidRPr="00AA176C" w:rsidRDefault="00AA176C" w:rsidP="007E6274">
            <w:pPr>
              <w:jc w:val="both"/>
              <w:rPr>
                <w:rFonts w:ascii="Times New Roman" w:hAnsi="Times New Roman"/>
                <w:bCs/>
                <w:noProof/>
                <w:sz w:val="20"/>
                <w:szCs w:val="20"/>
              </w:rPr>
            </w:pPr>
          </w:p>
        </w:tc>
        <w:tc>
          <w:tcPr>
            <w:tcW w:w="1277" w:type="dxa"/>
            <w:tcBorders>
              <w:top w:val="nil"/>
              <w:left w:val="nil"/>
              <w:bottom w:val="nil"/>
              <w:right w:val="nil"/>
            </w:tcBorders>
          </w:tcPr>
          <w:p w14:paraId="3B29D8E2" w14:textId="6ED41AA1" w:rsidR="00AA176C" w:rsidRPr="00AA176C" w:rsidRDefault="00505654" w:rsidP="007E6274">
            <w:pPr>
              <w:jc w:val="center"/>
              <w:rPr>
                <w:rFonts w:ascii="Times New Roman" w:hAnsi="Times New Roman"/>
                <w:bCs/>
                <w:noProof/>
                <w:sz w:val="20"/>
                <w:szCs w:val="20"/>
              </w:rPr>
            </w:pPr>
            <w:r>
              <w:rPr>
                <w:rFonts w:ascii="Times New Roman" w:hAnsi="Times New Roman"/>
                <w:bCs/>
                <w:noProof/>
                <w:sz w:val="20"/>
                <w:szCs w:val="20"/>
              </w:rPr>
              <w:t xml:space="preserve">              </w:t>
            </w:r>
            <w:r w:rsidR="00AA176C" w:rsidRPr="00AA176C">
              <w:rPr>
                <w:rFonts w:ascii="Times New Roman" w:hAnsi="Times New Roman"/>
                <w:bCs/>
                <w:noProof/>
                <w:sz w:val="20"/>
                <w:szCs w:val="20"/>
              </w:rPr>
              <w:t>0,00</w:t>
            </w:r>
          </w:p>
        </w:tc>
        <w:tc>
          <w:tcPr>
            <w:tcW w:w="1430" w:type="dxa"/>
            <w:tcBorders>
              <w:top w:val="nil"/>
              <w:left w:val="nil"/>
              <w:bottom w:val="nil"/>
            </w:tcBorders>
          </w:tcPr>
          <w:p w14:paraId="4F722633"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Valid</w:t>
            </w:r>
          </w:p>
        </w:tc>
      </w:tr>
      <w:tr w:rsidR="00AA176C" w:rsidRPr="00AA176C" w14:paraId="37EA9146" w14:textId="77777777" w:rsidTr="00AA176C">
        <w:trPr>
          <w:jc w:val="center"/>
        </w:trPr>
        <w:tc>
          <w:tcPr>
            <w:tcW w:w="1317" w:type="dxa"/>
            <w:vMerge/>
            <w:tcBorders>
              <w:top w:val="nil"/>
              <w:bottom w:val="nil"/>
              <w:right w:val="nil"/>
            </w:tcBorders>
          </w:tcPr>
          <w:p w14:paraId="7DEE584F" w14:textId="77777777" w:rsidR="00AA176C" w:rsidRPr="00AA176C" w:rsidRDefault="00AA176C" w:rsidP="007E6274">
            <w:pPr>
              <w:jc w:val="both"/>
              <w:rPr>
                <w:rFonts w:ascii="Times New Roman" w:hAnsi="Times New Roman"/>
                <w:bCs/>
                <w:noProof/>
                <w:sz w:val="20"/>
                <w:szCs w:val="20"/>
              </w:rPr>
            </w:pPr>
          </w:p>
        </w:tc>
        <w:tc>
          <w:tcPr>
            <w:tcW w:w="1314" w:type="dxa"/>
            <w:tcBorders>
              <w:top w:val="nil"/>
              <w:left w:val="nil"/>
              <w:bottom w:val="nil"/>
              <w:right w:val="nil"/>
            </w:tcBorders>
          </w:tcPr>
          <w:p w14:paraId="3BBEB8F3"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X3.4</w:t>
            </w:r>
          </w:p>
        </w:tc>
        <w:tc>
          <w:tcPr>
            <w:tcW w:w="1299" w:type="dxa"/>
            <w:tcBorders>
              <w:top w:val="nil"/>
              <w:left w:val="nil"/>
              <w:bottom w:val="nil"/>
              <w:right w:val="nil"/>
            </w:tcBorders>
          </w:tcPr>
          <w:p w14:paraId="1ECA0B7C"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0,612</w:t>
            </w:r>
          </w:p>
        </w:tc>
        <w:tc>
          <w:tcPr>
            <w:tcW w:w="1290" w:type="dxa"/>
            <w:vMerge/>
            <w:tcBorders>
              <w:top w:val="nil"/>
              <w:left w:val="nil"/>
              <w:bottom w:val="nil"/>
              <w:right w:val="nil"/>
            </w:tcBorders>
          </w:tcPr>
          <w:p w14:paraId="48275948" w14:textId="77777777" w:rsidR="00AA176C" w:rsidRPr="00AA176C" w:rsidRDefault="00AA176C" w:rsidP="007E6274">
            <w:pPr>
              <w:jc w:val="both"/>
              <w:rPr>
                <w:rFonts w:ascii="Times New Roman" w:hAnsi="Times New Roman"/>
                <w:bCs/>
                <w:noProof/>
                <w:sz w:val="20"/>
                <w:szCs w:val="20"/>
              </w:rPr>
            </w:pPr>
          </w:p>
        </w:tc>
        <w:tc>
          <w:tcPr>
            <w:tcW w:w="1277" w:type="dxa"/>
            <w:tcBorders>
              <w:top w:val="nil"/>
              <w:left w:val="nil"/>
              <w:bottom w:val="nil"/>
              <w:right w:val="nil"/>
            </w:tcBorders>
          </w:tcPr>
          <w:p w14:paraId="2898F2B4" w14:textId="5A0E9011" w:rsidR="00AA176C" w:rsidRPr="00AA176C" w:rsidRDefault="00505654" w:rsidP="007E6274">
            <w:pPr>
              <w:jc w:val="center"/>
              <w:rPr>
                <w:rFonts w:ascii="Times New Roman" w:hAnsi="Times New Roman"/>
                <w:bCs/>
                <w:noProof/>
                <w:sz w:val="20"/>
                <w:szCs w:val="20"/>
              </w:rPr>
            </w:pPr>
            <w:r>
              <w:rPr>
                <w:rFonts w:ascii="Times New Roman" w:hAnsi="Times New Roman"/>
                <w:bCs/>
                <w:noProof/>
                <w:sz w:val="20"/>
                <w:szCs w:val="20"/>
              </w:rPr>
              <w:t xml:space="preserve">              </w:t>
            </w:r>
            <w:r w:rsidR="00AA176C" w:rsidRPr="00AA176C">
              <w:rPr>
                <w:rFonts w:ascii="Times New Roman" w:hAnsi="Times New Roman"/>
                <w:bCs/>
                <w:noProof/>
                <w:sz w:val="20"/>
                <w:szCs w:val="20"/>
              </w:rPr>
              <w:t>0,00</w:t>
            </w:r>
          </w:p>
        </w:tc>
        <w:tc>
          <w:tcPr>
            <w:tcW w:w="1430" w:type="dxa"/>
            <w:tcBorders>
              <w:top w:val="nil"/>
              <w:left w:val="nil"/>
              <w:bottom w:val="nil"/>
            </w:tcBorders>
          </w:tcPr>
          <w:p w14:paraId="0EA3AB2D"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Valid</w:t>
            </w:r>
          </w:p>
        </w:tc>
      </w:tr>
      <w:tr w:rsidR="00AA176C" w:rsidRPr="00AA176C" w14:paraId="49BD3941" w14:textId="77777777" w:rsidTr="00AA176C">
        <w:trPr>
          <w:jc w:val="center"/>
        </w:trPr>
        <w:tc>
          <w:tcPr>
            <w:tcW w:w="1317" w:type="dxa"/>
            <w:vMerge w:val="restart"/>
            <w:tcBorders>
              <w:top w:val="nil"/>
              <w:bottom w:val="nil"/>
              <w:right w:val="nil"/>
            </w:tcBorders>
          </w:tcPr>
          <w:p w14:paraId="3CD3FF8C" w14:textId="77777777" w:rsidR="00AA176C" w:rsidRPr="00AA176C" w:rsidRDefault="00AA176C" w:rsidP="007E6274">
            <w:pPr>
              <w:jc w:val="both"/>
              <w:rPr>
                <w:rFonts w:ascii="Times New Roman" w:hAnsi="Times New Roman"/>
                <w:bCs/>
                <w:noProof/>
                <w:sz w:val="20"/>
                <w:szCs w:val="20"/>
              </w:rPr>
            </w:pPr>
            <w:r w:rsidRPr="00AA176C">
              <w:rPr>
                <w:rFonts w:ascii="Times New Roman" w:hAnsi="Times New Roman"/>
                <w:bCs/>
                <w:noProof/>
                <w:sz w:val="20"/>
                <w:szCs w:val="20"/>
              </w:rPr>
              <w:t>Keputusan Pembelian</w:t>
            </w:r>
          </w:p>
        </w:tc>
        <w:tc>
          <w:tcPr>
            <w:tcW w:w="1314" w:type="dxa"/>
            <w:tcBorders>
              <w:top w:val="nil"/>
              <w:left w:val="nil"/>
              <w:bottom w:val="nil"/>
              <w:right w:val="nil"/>
            </w:tcBorders>
          </w:tcPr>
          <w:p w14:paraId="2BFF84E3"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Y.1</w:t>
            </w:r>
          </w:p>
        </w:tc>
        <w:tc>
          <w:tcPr>
            <w:tcW w:w="1299" w:type="dxa"/>
            <w:tcBorders>
              <w:top w:val="nil"/>
              <w:left w:val="nil"/>
              <w:bottom w:val="nil"/>
              <w:right w:val="nil"/>
            </w:tcBorders>
          </w:tcPr>
          <w:p w14:paraId="0499C8F1"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0,696</w:t>
            </w:r>
          </w:p>
        </w:tc>
        <w:tc>
          <w:tcPr>
            <w:tcW w:w="1290" w:type="dxa"/>
            <w:vMerge/>
            <w:tcBorders>
              <w:top w:val="nil"/>
              <w:left w:val="nil"/>
              <w:bottom w:val="nil"/>
              <w:right w:val="nil"/>
            </w:tcBorders>
          </w:tcPr>
          <w:p w14:paraId="1ABE7C2D" w14:textId="77777777" w:rsidR="00AA176C" w:rsidRPr="00AA176C" w:rsidRDefault="00AA176C" w:rsidP="007E6274">
            <w:pPr>
              <w:jc w:val="both"/>
              <w:rPr>
                <w:rFonts w:ascii="Times New Roman" w:hAnsi="Times New Roman"/>
                <w:bCs/>
                <w:noProof/>
                <w:sz w:val="20"/>
                <w:szCs w:val="20"/>
              </w:rPr>
            </w:pPr>
          </w:p>
        </w:tc>
        <w:tc>
          <w:tcPr>
            <w:tcW w:w="1277" w:type="dxa"/>
            <w:tcBorders>
              <w:top w:val="nil"/>
              <w:left w:val="nil"/>
              <w:bottom w:val="nil"/>
              <w:right w:val="nil"/>
            </w:tcBorders>
          </w:tcPr>
          <w:p w14:paraId="18AE8DC9" w14:textId="7BB9C67F" w:rsidR="00AA176C" w:rsidRPr="00AA176C" w:rsidRDefault="00505654" w:rsidP="007E6274">
            <w:pPr>
              <w:jc w:val="center"/>
              <w:rPr>
                <w:rFonts w:ascii="Times New Roman" w:hAnsi="Times New Roman"/>
                <w:bCs/>
                <w:noProof/>
                <w:sz w:val="20"/>
                <w:szCs w:val="20"/>
              </w:rPr>
            </w:pPr>
            <w:r>
              <w:rPr>
                <w:rFonts w:ascii="Times New Roman" w:hAnsi="Times New Roman"/>
                <w:bCs/>
                <w:noProof/>
                <w:sz w:val="20"/>
                <w:szCs w:val="20"/>
              </w:rPr>
              <w:t xml:space="preserve">              </w:t>
            </w:r>
            <w:r w:rsidR="00AA176C" w:rsidRPr="00AA176C">
              <w:rPr>
                <w:rFonts w:ascii="Times New Roman" w:hAnsi="Times New Roman"/>
                <w:bCs/>
                <w:noProof/>
                <w:sz w:val="20"/>
                <w:szCs w:val="20"/>
              </w:rPr>
              <w:t>0,00</w:t>
            </w:r>
          </w:p>
        </w:tc>
        <w:tc>
          <w:tcPr>
            <w:tcW w:w="1430" w:type="dxa"/>
            <w:tcBorders>
              <w:top w:val="nil"/>
              <w:left w:val="nil"/>
              <w:bottom w:val="nil"/>
            </w:tcBorders>
          </w:tcPr>
          <w:p w14:paraId="7B821DC6"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Valid</w:t>
            </w:r>
          </w:p>
        </w:tc>
      </w:tr>
      <w:tr w:rsidR="00AA176C" w:rsidRPr="00AA176C" w14:paraId="70857E2A" w14:textId="77777777" w:rsidTr="00AA176C">
        <w:trPr>
          <w:jc w:val="center"/>
        </w:trPr>
        <w:tc>
          <w:tcPr>
            <w:tcW w:w="1317" w:type="dxa"/>
            <w:vMerge/>
            <w:tcBorders>
              <w:top w:val="nil"/>
              <w:bottom w:val="nil"/>
              <w:right w:val="nil"/>
            </w:tcBorders>
          </w:tcPr>
          <w:p w14:paraId="7B4A43E8" w14:textId="77777777" w:rsidR="00AA176C" w:rsidRPr="00AA176C" w:rsidRDefault="00AA176C" w:rsidP="007E6274">
            <w:pPr>
              <w:jc w:val="both"/>
              <w:rPr>
                <w:rFonts w:ascii="Times New Roman" w:hAnsi="Times New Roman"/>
                <w:bCs/>
                <w:noProof/>
                <w:sz w:val="20"/>
                <w:szCs w:val="20"/>
              </w:rPr>
            </w:pPr>
          </w:p>
        </w:tc>
        <w:tc>
          <w:tcPr>
            <w:tcW w:w="1314" w:type="dxa"/>
            <w:tcBorders>
              <w:top w:val="nil"/>
              <w:left w:val="nil"/>
              <w:bottom w:val="nil"/>
              <w:right w:val="nil"/>
            </w:tcBorders>
          </w:tcPr>
          <w:p w14:paraId="6B1C1E8E"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Y.2</w:t>
            </w:r>
          </w:p>
        </w:tc>
        <w:tc>
          <w:tcPr>
            <w:tcW w:w="1299" w:type="dxa"/>
            <w:tcBorders>
              <w:top w:val="nil"/>
              <w:left w:val="nil"/>
              <w:bottom w:val="nil"/>
              <w:right w:val="nil"/>
            </w:tcBorders>
          </w:tcPr>
          <w:p w14:paraId="30CD106B"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0,603</w:t>
            </w:r>
          </w:p>
        </w:tc>
        <w:tc>
          <w:tcPr>
            <w:tcW w:w="1290" w:type="dxa"/>
            <w:vMerge/>
            <w:tcBorders>
              <w:top w:val="nil"/>
              <w:left w:val="nil"/>
              <w:bottom w:val="nil"/>
              <w:right w:val="nil"/>
            </w:tcBorders>
          </w:tcPr>
          <w:p w14:paraId="45FBA2D3" w14:textId="77777777" w:rsidR="00AA176C" w:rsidRPr="00AA176C" w:rsidRDefault="00AA176C" w:rsidP="007E6274">
            <w:pPr>
              <w:jc w:val="both"/>
              <w:rPr>
                <w:rFonts w:ascii="Times New Roman" w:hAnsi="Times New Roman"/>
                <w:bCs/>
                <w:noProof/>
                <w:sz w:val="20"/>
                <w:szCs w:val="20"/>
              </w:rPr>
            </w:pPr>
          </w:p>
        </w:tc>
        <w:tc>
          <w:tcPr>
            <w:tcW w:w="1277" w:type="dxa"/>
            <w:tcBorders>
              <w:top w:val="nil"/>
              <w:left w:val="nil"/>
              <w:bottom w:val="nil"/>
              <w:right w:val="nil"/>
            </w:tcBorders>
          </w:tcPr>
          <w:p w14:paraId="61A25D34" w14:textId="2100ECAD" w:rsidR="00AA176C" w:rsidRPr="00AA176C" w:rsidRDefault="00505654" w:rsidP="007E6274">
            <w:pPr>
              <w:jc w:val="center"/>
              <w:rPr>
                <w:rFonts w:ascii="Times New Roman" w:hAnsi="Times New Roman"/>
                <w:bCs/>
                <w:noProof/>
                <w:sz w:val="20"/>
                <w:szCs w:val="20"/>
              </w:rPr>
            </w:pPr>
            <w:r>
              <w:rPr>
                <w:rFonts w:ascii="Times New Roman" w:hAnsi="Times New Roman"/>
                <w:bCs/>
                <w:noProof/>
                <w:sz w:val="20"/>
                <w:szCs w:val="20"/>
              </w:rPr>
              <w:t xml:space="preserve">              </w:t>
            </w:r>
            <w:r w:rsidR="00AA176C" w:rsidRPr="00AA176C">
              <w:rPr>
                <w:rFonts w:ascii="Times New Roman" w:hAnsi="Times New Roman"/>
                <w:bCs/>
                <w:noProof/>
                <w:sz w:val="20"/>
                <w:szCs w:val="20"/>
              </w:rPr>
              <w:t>0,00</w:t>
            </w:r>
          </w:p>
        </w:tc>
        <w:tc>
          <w:tcPr>
            <w:tcW w:w="1430" w:type="dxa"/>
            <w:tcBorders>
              <w:top w:val="nil"/>
              <w:left w:val="nil"/>
              <w:bottom w:val="nil"/>
            </w:tcBorders>
          </w:tcPr>
          <w:p w14:paraId="2CDE8AF4"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Valid</w:t>
            </w:r>
          </w:p>
        </w:tc>
      </w:tr>
      <w:tr w:rsidR="00AA176C" w:rsidRPr="00AA176C" w14:paraId="71B950FA" w14:textId="77777777" w:rsidTr="00AA176C">
        <w:trPr>
          <w:jc w:val="center"/>
        </w:trPr>
        <w:tc>
          <w:tcPr>
            <w:tcW w:w="1317" w:type="dxa"/>
            <w:vMerge/>
            <w:tcBorders>
              <w:top w:val="nil"/>
              <w:bottom w:val="nil"/>
              <w:right w:val="nil"/>
            </w:tcBorders>
          </w:tcPr>
          <w:p w14:paraId="4C46150E" w14:textId="77777777" w:rsidR="00AA176C" w:rsidRPr="00AA176C" w:rsidRDefault="00AA176C" w:rsidP="007E6274">
            <w:pPr>
              <w:jc w:val="both"/>
              <w:rPr>
                <w:rFonts w:ascii="Times New Roman" w:hAnsi="Times New Roman"/>
                <w:bCs/>
                <w:noProof/>
                <w:sz w:val="20"/>
                <w:szCs w:val="20"/>
              </w:rPr>
            </w:pPr>
          </w:p>
        </w:tc>
        <w:tc>
          <w:tcPr>
            <w:tcW w:w="1314" w:type="dxa"/>
            <w:tcBorders>
              <w:top w:val="nil"/>
              <w:left w:val="nil"/>
              <w:bottom w:val="nil"/>
              <w:right w:val="nil"/>
            </w:tcBorders>
          </w:tcPr>
          <w:p w14:paraId="37A2A768"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Y.3</w:t>
            </w:r>
          </w:p>
        </w:tc>
        <w:tc>
          <w:tcPr>
            <w:tcW w:w="1299" w:type="dxa"/>
            <w:tcBorders>
              <w:top w:val="nil"/>
              <w:left w:val="nil"/>
              <w:bottom w:val="nil"/>
              <w:right w:val="nil"/>
            </w:tcBorders>
          </w:tcPr>
          <w:p w14:paraId="75FD1B24"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0,675</w:t>
            </w:r>
          </w:p>
        </w:tc>
        <w:tc>
          <w:tcPr>
            <w:tcW w:w="1290" w:type="dxa"/>
            <w:vMerge/>
            <w:tcBorders>
              <w:top w:val="nil"/>
              <w:left w:val="nil"/>
              <w:bottom w:val="nil"/>
              <w:right w:val="nil"/>
            </w:tcBorders>
          </w:tcPr>
          <w:p w14:paraId="0A073688" w14:textId="77777777" w:rsidR="00AA176C" w:rsidRPr="00AA176C" w:rsidRDefault="00AA176C" w:rsidP="007E6274">
            <w:pPr>
              <w:jc w:val="both"/>
              <w:rPr>
                <w:rFonts w:ascii="Times New Roman" w:hAnsi="Times New Roman"/>
                <w:bCs/>
                <w:noProof/>
                <w:sz w:val="20"/>
                <w:szCs w:val="20"/>
              </w:rPr>
            </w:pPr>
          </w:p>
        </w:tc>
        <w:tc>
          <w:tcPr>
            <w:tcW w:w="1277" w:type="dxa"/>
            <w:tcBorders>
              <w:top w:val="nil"/>
              <w:left w:val="nil"/>
              <w:bottom w:val="nil"/>
              <w:right w:val="nil"/>
            </w:tcBorders>
          </w:tcPr>
          <w:p w14:paraId="51C3BC06" w14:textId="3B8469F6" w:rsidR="00AA176C" w:rsidRPr="00AA176C" w:rsidRDefault="00505654" w:rsidP="007E6274">
            <w:pPr>
              <w:jc w:val="center"/>
              <w:rPr>
                <w:rFonts w:ascii="Times New Roman" w:hAnsi="Times New Roman"/>
                <w:bCs/>
                <w:noProof/>
                <w:sz w:val="20"/>
                <w:szCs w:val="20"/>
              </w:rPr>
            </w:pPr>
            <w:r>
              <w:rPr>
                <w:rFonts w:ascii="Times New Roman" w:hAnsi="Times New Roman"/>
                <w:bCs/>
                <w:noProof/>
                <w:sz w:val="20"/>
                <w:szCs w:val="20"/>
              </w:rPr>
              <w:t xml:space="preserve">              </w:t>
            </w:r>
            <w:r w:rsidR="00AA176C" w:rsidRPr="00AA176C">
              <w:rPr>
                <w:rFonts w:ascii="Times New Roman" w:hAnsi="Times New Roman"/>
                <w:bCs/>
                <w:noProof/>
                <w:sz w:val="20"/>
                <w:szCs w:val="20"/>
              </w:rPr>
              <w:t>0,00</w:t>
            </w:r>
          </w:p>
        </w:tc>
        <w:tc>
          <w:tcPr>
            <w:tcW w:w="1430" w:type="dxa"/>
            <w:tcBorders>
              <w:top w:val="nil"/>
              <w:left w:val="nil"/>
              <w:bottom w:val="nil"/>
            </w:tcBorders>
          </w:tcPr>
          <w:p w14:paraId="5D1109FF"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Valid</w:t>
            </w:r>
          </w:p>
        </w:tc>
      </w:tr>
      <w:tr w:rsidR="00AA176C" w:rsidRPr="00AA176C" w14:paraId="15792666" w14:textId="77777777" w:rsidTr="00AA176C">
        <w:trPr>
          <w:jc w:val="center"/>
        </w:trPr>
        <w:tc>
          <w:tcPr>
            <w:tcW w:w="1317" w:type="dxa"/>
            <w:vMerge/>
            <w:tcBorders>
              <w:top w:val="nil"/>
              <w:bottom w:val="nil"/>
              <w:right w:val="nil"/>
            </w:tcBorders>
          </w:tcPr>
          <w:p w14:paraId="6D6482C0" w14:textId="77777777" w:rsidR="00AA176C" w:rsidRPr="00AA176C" w:rsidRDefault="00AA176C" w:rsidP="007E6274">
            <w:pPr>
              <w:jc w:val="both"/>
              <w:rPr>
                <w:rFonts w:ascii="Times New Roman" w:hAnsi="Times New Roman"/>
                <w:bCs/>
                <w:noProof/>
                <w:sz w:val="20"/>
                <w:szCs w:val="20"/>
              </w:rPr>
            </w:pPr>
          </w:p>
        </w:tc>
        <w:tc>
          <w:tcPr>
            <w:tcW w:w="1314" w:type="dxa"/>
            <w:tcBorders>
              <w:top w:val="nil"/>
              <w:left w:val="nil"/>
              <w:bottom w:val="nil"/>
              <w:right w:val="nil"/>
            </w:tcBorders>
          </w:tcPr>
          <w:p w14:paraId="43F8EA39"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Y.4</w:t>
            </w:r>
          </w:p>
        </w:tc>
        <w:tc>
          <w:tcPr>
            <w:tcW w:w="1299" w:type="dxa"/>
            <w:tcBorders>
              <w:top w:val="nil"/>
              <w:left w:val="nil"/>
              <w:bottom w:val="nil"/>
              <w:right w:val="nil"/>
            </w:tcBorders>
          </w:tcPr>
          <w:p w14:paraId="3F3E6AE4"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0,682</w:t>
            </w:r>
          </w:p>
        </w:tc>
        <w:tc>
          <w:tcPr>
            <w:tcW w:w="1290" w:type="dxa"/>
            <w:vMerge/>
            <w:tcBorders>
              <w:top w:val="nil"/>
              <w:left w:val="nil"/>
              <w:bottom w:val="nil"/>
              <w:right w:val="nil"/>
            </w:tcBorders>
          </w:tcPr>
          <w:p w14:paraId="58979307" w14:textId="77777777" w:rsidR="00AA176C" w:rsidRPr="00AA176C" w:rsidRDefault="00AA176C" w:rsidP="007E6274">
            <w:pPr>
              <w:jc w:val="both"/>
              <w:rPr>
                <w:rFonts w:ascii="Times New Roman" w:hAnsi="Times New Roman"/>
                <w:bCs/>
                <w:noProof/>
                <w:sz w:val="20"/>
                <w:szCs w:val="20"/>
              </w:rPr>
            </w:pPr>
          </w:p>
        </w:tc>
        <w:tc>
          <w:tcPr>
            <w:tcW w:w="1277" w:type="dxa"/>
            <w:tcBorders>
              <w:top w:val="nil"/>
              <w:left w:val="nil"/>
              <w:bottom w:val="nil"/>
              <w:right w:val="nil"/>
            </w:tcBorders>
          </w:tcPr>
          <w:p w14:paraId="49F06A74" w14:textId="61E1D649" w:rsidR="00AA176C" w:rsidRPr="00AA176C" w:rsidRDefault="00505654" w:rsidP="007E6274">
            <w:pPr>
              <w:jc w:val="center"/>
              <w:rPr>
                <w:rFonts w:ascii="Times New Roman" w:hAnsi="Times New Roman"/>
                <w:bCs/>
                <w:noProof/>
                <w:sz w:val="20"/>
                <w:szCs w:val="20"/>
              </w:rPr>
            </w:pPr>
            <w:r>
              <w:rPr>
                <w:rFonts w:ascii="Times New Roman" w:hAnsi="Times New Roman"/>
                <w:bCs/>
                <w:noProof/>
                <w:sz w:val="20"/>
                <w:szCs w:val="20"/>
              </w:rPr>
              <w:t xml:space="preserve">              </w:t>
            </w:r>
            <w:r w:rsidR="00AA176C" w:rsidRPr="00AA176C">
              <w:rPr>
                <w:rFonts w:ascii="Times New Roman" w:hAnsi="Times New Roman"/>
                <w:bCs/>
                <w:noProof/>
                <w:sz w:val="20"/>
                <w:szCs w:val="20"/>
              </w:rPr>
              <w:t>0,00</w:t>
            </w:r>
          </w:p>
        </w:tc>
        <w:tc>
          <w:tcPr>
            <w:tcW w:w="1430" w:type="dxa"/>
            <w:tcBorders>
              <w:top w:val="nil"/>
              <w:left w:val="nil"/>
              <w:bottom w:val="nil"/>
            </w:tcBorders>
          </w:tcPr>
          <w:p w14:paraId="2730C819"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Valid</w:t>
            </w:r>
          </w:p>
        </w:tc>
      </w:tr>
      <w:tr w:rsidR="00AA176C" w:rsidRPr="00AA176C" w14:paraId="6C877FBF" w14:textId="77777777" w:rsidTr="00AA176C">
        <w:trPr>
          <w:jc w:val="center"/>
        </w:trPr>
        <w:tc>
          <w:tcPr>
            <w:tcW w:w="1317" w:type="dxa"/>
            <w:vMerge/>
            <w:tcBorders>
              <w:top w:val="nil"/>
              <w:bottom w:val="single" w:sz="4" w:space="0" w:color="auto"/>
              <w:right w:val="nil"/>
            </w:tcBorders>
          </w:tcPr>
          <w:p w14:paraId="63C2DD30" w14:textId="77777777" w:rsidR="00AA176C" w:rsidRPr="00AA176C" w:rsidRDefault="00AA176C" w:rsidP="007E6274">
            <w:pPr>
              <w:jc w:val="both"/>
              <w:rPr>
                <w:rFonts w:ascii="Times New Roman" w:hAnsi="Times New Roman"/>
                <w:bCs/>
                <w:noProof/>
                <w:sz w:val="20"/>
                <w:szCs w:val="20"/>
              </w:rPr>
            </w:pPr>
          </w:p>
        </w:tc>
        <w:tc>
          <w:tcPr>
            <w:tcW w:w="1314" w:type="dxa"/>
            <w:tcBorders>
              <w:top w:val="nil"/>
              <w:left w:val="nil"/>
              <w:bottom w:val="single" w:sz="4" w:space="0" w:color="auto"/>
              <w:right w:val="nil"/>
            </w:tcBorders>
          </w:tcPr>
          <w:p w14:paraId="45AC54E0"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Y.5</w:t>
            </w:r>
          </w:p>
        </w:tc>
        <w:tc>
          <w:tcPr>
            <w:tcW w:w="1299" w:type="dxa"/>
            <w:tcBorders>
              <w:top w:val="nil"/>
              <w:left w:val="nil"/>
              <w:bottom w:val="single" w:sz="4" w:space="0" w:color="auto"/>
              <w:right w:val="nil"/>
            </w:tcBorders>
          </w:tcPr>
          <w:p w14:paraId="7F40F86D"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0,482</w:t>
            </w:r>
          </w:p>
        </w:tc>
        <w:tc>
          <w:tcPr>
            <w:tcW w:w="1290" w:type="dxa"/>
            <w:vMerge/>
            <w:tcBorders>
              <w:top w:val="nil"/>
              <w:left w:val="nil"/>
              <w:bottom w:val="single" w:sz="4" w:space="0" w:color="auto"/>
              <w:right w:val="nil"/>
            </w:tcBorders>
          </w:tcPr>
          <w:p w14:paraId="7A8772BE" w14:textId="77777777" w:rsidR="00AA176C" w:rsidRPr="00AA176C" w:rsidRDefault="00AA176C" w:rsidP="007E6274">
            <w:pPr>
              <w:jc w:val="both"/>
              <w:rPr>
                <w:rFonts w:ascii="Times New Roman" w:hAnsi="Times New Roman"/>
                <w:bCs/>
                <w:noProof/>
                <w:sz w:val="20"/>
                <w:szCs w:val="20"/>
              </w:rPr>
            </w:pPr>
          </w:p>
        </w:tc>
        <w:tc>
          <w:tcPr>
            <w:tcW w:w="1277" w:type="dxa"/>
            <w:tcBorders>
              <w:top w:val="nil"/>
              <w:left w:val="nil"/>
              <w:bottom w:val="single" w:sz="4" w:space="0" w:color="auto"/>
              <w:right w:val="nil"/>
            </w:tcBorders>
          </w:tcPr>
          <w:p w14:paraId="3949DAAF" w14:textId="2FE69925" w:rsidR="00AA176C" w:rsidRPr="00AA176C" w:rsidRDefault="00505654" w:rsidP="007E6274">
            <w:pPr>
              <w:jc w:val="center"/>
              <w:rPr>
                <w:rFonts w:ascii="Times New Roman" w:hAnsi="Times New Roman"/>
                <w:bCs/>
                <w:noProof/>
                <w:sz w:val="20"/>
                <w:szCs w:val="20"/>
              </w:rPr>
            </w:pPr>
            <w:r>
              <w:rPr>
                <w:rFonts w:ascii="Times New Roman" w:hAnsi="Times New Roman"/>
                <w:bCs/>
                <w:noProof/>
                <w:sz w:val="20"/>
                <w:szCs w:val="20"/>
              </w:rPr>
              <w:t xml:space="preserve">              </w:t>
            </w:r>
            <w:r w:rsidR="00AA176C" w:rsidRPr="00AA176C">
              <w:rPr>
                <w:rFonts w:ascii="Times New Roman" w:hAnsi="Times New Roman"/>
                <w:bCs/>
                <w:noProof/>
                <w:sz w:val="20"/>
                <w:szCs w:val="20"/>
              </w:rPr>
              <w:t>0,00</w:t>
            </w:r>
          </w:p>
        </w:tc>
        <w:tc>
          <w:tcPr>
            <w:tcW w:w="1430" w:type="dxa"/>
            <w:tcBorders>
              <w:top w:val="nil"/>
              <w:left w:val="nil"/>
              <w:bottom w:val="single" w:sz="4" w:space="0" w:color="auto"/>
            </w:tcBorders>
          </w:tcPr>
          <w:p w14:paraId="6157488F" w14:textId="77777777" w:rsidR="00AA176C" w:rsidRPr="00AA176C" w:rsidRDefault="00AA176C" w:rsidP="007E6274">
            <w:pPr>
              <w:jc w:val="center"/>
              <w:rPr>
                <w:rFonts w:ascii="Times New Roman" w:hAnsi="Times New Roman"/>
                <w:bCs/>
                <w:noProof/>
                <w:sz w:val="20"/>
                <w:szCs w:val="20"/>
              </w:rPr>
            </w:pPr>
            <w:r w:rsidRPr="00AA176C">
              <w:rPr>
                <w:rFonts w:ascii="Times New Roman" w:hAnsi="Times New Roman"/>
                <w:bCs/>
                <w:noProof/>
                <w:sz w:val="20"/>
                <w:szCs w:val="20"/>
              </w:rPr>
              <w:t>Valid</w:t>
            </w:r>
          </w:p>
        </w:tc>
      </w:tr>
    </w:tbl>
    <w:p w14:paraId="34F5B35B" w14:textId="77777777" w:rsidR="00415A92" w:rsidRDefault="00AA176C" w:rsidP="00415A92">
      <w:pPr>
        <w:spacing w:after="160"/>
        <w:ind w:firstLine="709"/>
        <w:rPr>
          <w:bCs/>
          <w:noProof/>
          <w:sz w:val="20"/>
          <w:szCs w:val="20"/>
        </w:rPr>
      </w:pPr>
      <w:r w:rsidRPr="00AA176C">
        <w:rPr>
          <w:bCs/>
          <w:noProof/>
          <w:sz w:val="20"/>
          <w:szCs w:val="20"/>
          <w:lang w:val="en-US"/>
        </w:rPr>
        <w:t>Sumber</w:t>
      </w:r>
      <w:r w:rsidR="00697080">
        <w:rPr>
          <w:bCs/>
          <w:noProof/>
          <w:sz w:val="20"/>
          <w:szCs w:val="20"/>
        </w:rPr>
        <w:t xml:space="preserve"> </w:t>
      </w:r>
      <w:r w:rsidRPr="00AA176C">
        <w:rPr>
          <w:bCs/>
          <w:noProof/>
          <w:sz w:val="20"/>
          <w:szCs w:val="20"/>
          <w:lang w:val="en-US"/>
        </w:rPr>
        <w:t>:</w:t>
      </w:r>
      <w:r w:rsidR="00697080">
        <w:rPr>
          <w:bCs/>
          <w:noProof/>
          <w:sz w:val="20"/>
          <w:szCs w:val="20"/>
        </w:rPr>
        <w:t xml:space="preserve"> Data</w:t>
      </w:r>
      <w:r w:rsidRPr="00AA176C">
        <w:rPr>
          <w:bCs/>
          <w:noProof/>
          <w:sz w:val="20"/>
          <w:szCs w:val="20"/>
          <w:lang w:val="en-US"/>
        </w:rPr>
        <w:t xml:space="preserve"> </w:t>
      </w:r>
      <w:r w:rsidRPr="00AA176C">
        <w:rPr>
          <w:bCs/>
          <w:i/>
          <w:noProof/>
          <w:sz w:val="20"/>
          <w:szCs w:val="20"/>
          <w:lang w:val="en-US"/>
        </w:rPr>
        <w:t xml:space="preserve">output </w:t>
      </w:r>
      <w:r>
        <w:rPr>
          <w:bCs/>
          <w:noProof/>
          <w:sz w:val="20"/>
          <w:szCs w:val="20"/>
          <w:lang w:val="en-US"/>
        </w:rPr>
        <w:t xml:space="preserve">SPSS </w:t>
      </w:r>
    </w:p>
    <w:p w14:paraId="4C133C43" w14:textId="36A3A10C" w:rsidR="007B5464" w:rsidRPr="00FA71E9" w:rsidRDefault="00981280" w:rsidP="00415A92">
      <w:pPr>
        <w:spacing w:after="160"/>
        <w:ind w:firstLine="709"/>
        <w:rPr>
          <w:bCs/>
          <w:noProof/>
          <w:sz w:val="20"/>
          <w:szCs w:val="20"/>
        </w:rPr>
      </w:pPr>
      <w:proofErr w:type="gramStart"/>
      <w:r w:rsidRPr="00683024">
        <w:rPr>
          <w:sz w:val="20"/>
          <w:lang w:val="en-US"/>
        </w:rPr>
        <w:t>Hasil uji va</w:t>
      </w:r>
      <w:r w:rsidR="00AA176C" w:rsidRPr="00683024">
        <w:rPr>
          <w:sz w:val="20"/>
          <w:lang w:val="en-US"/>
        </w:rPr>
        <w:t xml:space="preserve">liditas diatas menyatakan bahwa seluruh item pernyataan pada kuesioner dari seluruh variabel memiliki </w:t>
      </w:r>
      <w:r w:rsidR="00FA71E9">
        <w:rPr>
          <w:sz w:val="20"/>
        </w:rPr>
        <w:t>hasil r hitung yang lebih besar dari r tabel (r-hitung &gt; 0,200), sehingga pengujian ini dapat dinyatakan valid dan dapat digunakan untuk mengukur variabel yang diteliti.</w:t>
      </w:r>
      <w:proofErr w:type="gramEnd"/>
    </w:p>
    <w:p w14:paraId="10114353" w14:textId="033E251F" w:rsidR="00B90C22" w:rsidRPr="00683024" w:rsidRDefault="006D3CF5" w:rsidP="00683024">
      <w:pPr>
        <w:rPr>
          <w:b/>
          <w:sz w:val="20"/>
        </w:rPr>
      </w:pPr>
      <w:r w:rsidRPr="00683024">
        <w:rPr>
          <w:b/>
          <w:sz w:val="20"/>
        </w:rPr>
        <w:t>Uji Reliabilitas</w:t>
      </w:r>
    </w:p>
    <w:p w14:paraId="6A37F0DD" w14:textId="1FFD012E" w:rsidR="00981280" w:rsidRPr="00683024" w:rsidRDefault="00B90C22" w:rsidP="00683024">
      <w:pPr>
        <w:pStyle w:val="Body"/>
        <w:rPr>
          <w:lang w:val="en-US"/>
        </w:rPr>
      </w:pPr>
      <w:proofErr w:type="gramStart"/>
      <w:r w:rsidRPr="00683024">
        <w:rPr>
          <w:lang w:val="en-US"/>
        </w:rPr>
        <w:t>Uji reliabilitas digunakan untuk mengukur kestabilan atau konsistensi</w:t>
      </w:r>
      <w:r w:rsidR="00F41BC8" w:rsidRPr="00683024">
        <w:rPr>
          <w:lang w:val="en-US"/>
        </w:rPr>
        <w:t xml:space="preserve"> data dalam waktu yang berbeda </w:t>
      </w:r>
      <w:r w:rsidR="00F41BC8" w:rsidRPr="0053763C">
        <w:rPr>
          <w:lang w:val="en-US"/>
        </w:rPr>
        <w:t>[</w:t>
      </w:r>
      <w:r w:rsidR="00EB75CD" w:rsidRPr="00683024">
        <w:rPr>
          <w:lang w:val="en-US"/>
        </w:rPr>
        <w:t>18</w:t>
      </w:r>
      <w:r w:rsidR="00F41BC8" w:rsidRPr="0053763C">
        <w:rPr>
          <w:lang w:val="en-US"/>
        </w:rPr>
        <w:t>]</w:t>
      </w:r>
      <w:r w:rsidR="00F41BC8" w:rsidRPr="00683024">
        <w:rPr>
          <w:lang w:val="en-US"/>
        </w:rPr>
        <w:t>.</w:t>
      </w:r>
      <w:proofErr w:type="gramEnd"/>
      <w:r w:rsidR="00F41BC8" w:rsidRPr="007B5464">
        <w:rPr>
          <w:lang w:val="en-US"/>
        </w:rPr>
        <w:t xml:space="preserve"> </w:t>
      </w:r>
      <w:r w:rsidR="00F41BC8" w:rsidRPr="00683024">
        <w:rPr>
          <w:lang w:val="en-US"/>
        </w:rPr>
        <w:t xml:space="preserve"> </w:t>
      </w:r>
      <w:r w:rsidRPr="00683024">
        <w:rPr>
          <w:lang w:val="en-US"/>
        </w:rPr>
        <w:t xml:space="preserve">Suatu kuesioner dapat dikatakan reliabel atau handal apabila nilai </w:t>
      </w:r>
      <w:r w:rsidRPr="00683024">
        <w:rPr>
          <w:i/>
          <w:lang w:val="en-US"/>
        </w:rPr>
        <w:t xml:space="preserve">Cronbach’s Alpha </w:t>
      </w:r>
      <w:r w:rsidRPr="00683024">
        <w:rPr>
          <w:lang w:val="en-US"/>
        </w:rPr>
        <w:t>lebih besar dari 0</w:t>
      </w:r>
      <w:proofErr w:type="gramStart"/>
      <w:r w:rsidRPr="00683024">
        <w:rPr>
          <w:lang w:val="en-US"/>
        </w:rPr>
        <w:t>,6</w:t>
      </w:r>
      <w:proofErr w:type="gramEnd"/>
      <w:r w:rsidRPr="00683024">
        <w:rPr>
          <w:lang w:val="en-US"/>
        </w:rPr>
        <w:t xml:space="preserve">. </w:t>
      </w:r>
    </w:p>
    <w:p w14:paraId="5F653913" w14:textId="77777777" w:rsidR="000803EE" w:rsidRPr="00683024" w:rsidRDefault="000803EE" w:rsidP="00683024">
      <w:pPr>
        <w:pStyle w:val="Body"/>
        <w:rPr>
          <w:lang w:val="en-US"/>
        </w:rPr>
      </w:pPr>
    </w:p>
    <w:p w14:paraId="31C15AB5" w14:textId="4C3B69B9" w:rsidR="000803EE" w:rsidRPr="000803EE" w:rsidRDefault="000803EE" w:rsidP="000803EE">
      <w:pPr>
        <w:spacing w:after="160"/>
        <w:ind w:left="720"/>
        <w:jc w:val="center"/>
        <w:rPr>
          <w:bCs/>
          <w:noProof/>
          <w:sz w:val="20"/>
          <w:szCs w:val="20"/>
          <w:lang w:val="en-US"/>
        </w:rPr>
      </w:pPr>
      <w:r w:rsidRPr="000803EE">
        <w:rPr>
          <w:b/>
          <w:bCs/>
          <w:noProof/>
          <w:sz w:val="20"/>
          <w:szCs w:val="20"/>
          <w:lang w:val="en-US"/>
        </w:rPr>
        <w:t xml:space="preserve">Tabel </w:t>
      </w:r>
      <w:r w:rsidRPr="000803EE">
        <w:rPr>
          <w:b/>
          <w:bCs/>
          <w:noProof/>
          <w:sz w:val="20"/>
          <w:szCs w:val="20"/>
        </w:rPr>
        <w:t xml:space="preserve">2. </w:t>
      </w:r>
      <w:r w:rsidRPr="004D124A">
        <w:rPr>
          <w:b/>
          <w:bCs/>
          <w:noProof/>
          <w:sz w:val="20"/>
          <w:szCs w:val="20"/>
          <w:lang w:val="en-US"/>
        </w:rPr>
        <w:t>Hasil Uji Reliabilitas</w:t>
      </w:r>
    </w:p>
    <w:tbl>
      <w:tblPr>
        <w:tblStyle w:val="TableGrid1"/>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410"/>
        <w:gridCol w:w="1417"/>
        <w:gridCol w:w="1553"/>
      </w:tblGrid>
      <w:tr w:rsidR="000803EE" w:rsidRPr="000803EE" w14:paraId="14131C20" w14:textId="77777777" w:rsidTr="001B793F">
        <w:trPr>
          <w:jc w:val="center"/>
        </w:trPr>
        <w:tc>
          <w:tcPr>
            <w:tcW w:w="2547" w:type="dxa"/>
            <w:tcBorders>
              <w:top w:val="single" w:sz="4" w:space="0" w:color="auto"/>
              <w:bottom w:val="single" w:sz="4" w:space="0" w:color="auto"/>
            </w:tcBorders>
          </w:tcPr>
          <w:p w14:paraId="61C1ADB0" w14:textId="77777777" w:rsidR="000803EE" w:rsidRPr="000803EE" w:rsidRDefault="000803EE" w:rsidP="007E6274">
            <w:pPr>
              <w:jc w:val="center"/>
              <w:rPr>
                <w:rFonts w:ascii="Times New Roman" w:hAnsi="Times New Roman"/>
                <w:b/>
                <w:bCs/>
                <w:noProof/>
                <w:sz w:val="20"/>
                <w:szCs w:val="20"/>
              </w:rPr>
            </w:pPr>
            <w:r w:rsidRPr="000803EE">
              <w:rPr>
                <w:rFonts w:ascii="Times New Roman" w:hAnsi="Times New Roman"/>
                <w:b/>
                <w:bCs/>
                <w:noProof/>
                <w:sz w:val="20"/>
                <w:szCs w:val="20"/>
              </w:rPr>
              <w:t>Variabel</w:t>
            </w:r>
          </w:p>
        </w:tc>
        <w:tc>
          <w:tcPr>
            <w:tcW w:w="2410" w:type="dxa"/>
            <w:tcBorders>
              <w:top w:val="single" w:sz="4" w:space="0" w:color="auto"/>
              <w:bottom w:val="single" w:sz="4" w:space="0" w:color="auto"/>
            </w:tcBorders>
          </w:tcPr>
          <w:p w14:paraId="5E313445" w14:textId="2904495B" w:rsidR="000803EE" w:rsidRPr="004D124A" w:rsidRDefault="000803EE" w:rsidP="00505654">
            <w:pPr>
              <w:jc w:val="center"/>
              <w:rPr>
                <w:rFonts w:ascii="Times New Roman" w:hAnsi="Times New Roman"/>
                <w:b/>
                <w:bCs/>
                <w:i/>
                <w:noProof/>
                <w:sz w:val="20"/>
                <w:szCs w:val="20"/>
              </w:rPr>
            </w:pPr>
            <w:r w:rsidRPr="004D124A">
              <w:rPr>
                <w:rFonts w:ascii="Times New Roman" w:hAnsi="Times New Roman"/>
                <w:b/>
                <w:bCs/>
                <w:i/>
                <w:noProof/>
                <w:sz w:val="20"/>
                <w:szCs w:val="20"/>
              </w:rPr>
              <w:t>Cronbach’s Alpha</w:t>
            </w:r>
          </w:p>
        </w:tc>
        <w:tc>
          <w:tcPr>
            <w:tcW w:w="1417" w:type="dxa"/>
            <w:tcBorders>
              <w:top w:val="single" w:sz="4" w:space="0" w:color="auto"/>
              <w:bottom w:val="single" w:sz="4" w:space="0" w:color="auto"/>
            </w:tcBorders>
          </w:tcPr>
          <w:p w14:paraId="20AF1429" w14:textId="756E87E2" w:rsidR="000803EE" w:rsidRPr="000803EE" w:rsidRDefault="0078736C" w:rsidP="00505654">
            <w:pPr>
              <w:rPr>
                <w:rFonts w:ascii="Times New Roman" w:hAnsi="Times New Roman"/>
                <w:b/>
                <w:bCs/>
                <w:noProof/>
                <w:sz w:val="20"/>
                <w:szCs w:val="20"/>
              </w:rPr>
            </w:pPr>
            <w:r>
              <w:rPr>
                <w:rFonts w:ascii="Times New Roman" w:hAnsi="Times New Roman"/>
                <w:b/>
                <w:bCs/>
                <w:noProof/>
                <w:sz w:val="20"/>
                <w:szCs w:val="20"/>
              </w:rPr>
              <w:t xml:space="preserve">   </w:t>
            </w:r>
            <w:r w:rsidR="000803EE" w:rsidRPr="000803EE">
              <w:rPr>
                <w:rFonts w:ascii="Times New Roman" w:hAnsi="Times New Roman"/>
                <w:b/>
                <w:bCs/>
                <w:noProof/>
                <w:sz w:val="20"/>
                <w:szCs w:val="20"/>
              </w:rPr>
              <w:t>Nilai Kritis</w:t>
            </w:r>
          </w:p>
        </w:tc>
        <w:tc>
          <w:tcPr>
            <w:tcW w:w="1553" w:type="dxa"/>
            <w:tcBorders>
              <w:top w:val="single" w:sz="4" w:space="0" w:color="auto"/>
              <w:bottom w:val="single" w:sz="4" w:space="0" w:color="auto"/>
            </w:tcBorders>
          </w:tcPr>
          <w:p w14:paraId="77A51B3E" w14:textId="77777777" w:rsidR="000803EE" w:rsidRPr="000803EE" w:rsidRDefault="000803EE" w:rsidP="007E6274">
            <w:pPr>
              <w:jc w:val="center"/>
              <w:rPr>
                <w:rFonts w:ascii="Times New Roman" w:hAnsi="Times New Roman"/>
                <w:b/>
                <w:bCs/>
                <w:noProof/>
                <w:sz w:val="20"/>
                <w:szCs w:val="20"/>
              </w:rPr>
            </w:pPr>
            <w:r w:rsidRPr="000803EE">
              <w:rPr>
                <w:rFonts w:ascii="Times New Roman" w:hAnsi="Times New Roman"/>
                <w:b/>
                <w:bCs/>
                <w:noProof/>
                <w:sz w:val="20"/>
                <w:szCs w:val="20"/>
              </w:rPr>
              <w:t>Keterangan</w:t>
            </w:r>
          </w:p>
        </w:tc>
      </w:tr>
      <w:tr w:rsidR="000803EE" w:rsidRPr="000803EE" w14:paraId="43C49293" w14:textId="77777777" w:rsidTr="001B793F">
        <w:trPr>
          <w:jc w:val="center"/>
        </w:trPr>
        <w:tc>
          <w:tcPr>
            <w:tcW w:w="2547" w:type="dxa"/>
            <w:tcBorders>
              <w:top w:val="single" w:sz="4" w:space="0" w:color="auto"/>
            </w:tcBorders>
          </w:tcPr>
          <w:p w14:paraId="3C2AC22E" w14:textId="77777777" w:rsidR="000803EE" w:rsidRPr="000803EE" w:rsidRDefault="000803EE" w:rsidP="007E6274">
            <w:pPr>
              <w:jc w:val="both"/>
              <w:rPr>
                <w:rFonts w:ascii="Times New Roman" w:hAnsi="Times New Roman"/>
                <w:bCs/>
                <w:i/>
                <w:noProof/>
                <w:sz w:val="20"/>
                <w:szCs w:val="20"/>
              </w:rPr>
            </w:pPr>
            <w:r w:rsidRPr="000803EE">
              <w:rPr>
                <w:rFonts w:ascii="Times New Roman" w:hAnsi="Times New Roman"/>
                <w:bCs/>
                <w:i/>
                <w:noProof/>
                <w:sz w:val="20"/>
                <w:szCs w:val="20"/>
              </w:rPr>
              <w:t>Brand Image</w:t>
            </w:r>
          </w:p>
        </w:tc>
        <w:tc>
          <w:tcPr>
            <w:tcW w:w="2410" w:type="dxa"/>
            <w:tcBorders>
              <w:top w:val="single" w:sz="4" w:space="0" w:color="auto"/>
            </w:tcBorders>
          </w:tcPr>
          <w:p w14:paraId="4F682E49" w14:textId="77777777" w:rsidR="000803EE" w:rsidRPr="000803EE" w:rsidRDefault="000803EE" w:rsidP="00505654">
            <w:pPr>
              <w:jc w:val="center"/>
              <w:rPr>
                <w:rFonts w:ascii="Times New Roman" w:hAnsi="Times New Roman"/>
                <w:bCs/>
                <w:noProof/>
                <w:sz w:val="20"/>
                <w:szCs w:val="20"/>
              </w:rPr>
            </w:pPr>
            <w:r w:rsidRPr="000803EE">
              <w:rPr>
                <w:rFonts w:ascii="Times New Roman" w:hAnsi="Times New Roman"/>
                <w:bCs/>
                <w:noProof/>
                <w:sz w:val="20"/>
                <w:szCs w:val="20"/>
              </w:rPr>
              <w:t>0,715</w:t>
            </w:r>
          </w:p>
        </w:tc>
        <w:tc>
          <w:tcPr>
            <w:tcW w:w="1417" w:type="dxa"/>
            <w:vMerge w:val="restart"/>
            <w:tcBorders>
              <w:top w:val="single" w:sz="4" w:space="0" w:color="auto"/>
            </w:tcBorders>
            <w:vAlign w:val="bottom"/>
          </w:tcPr>
          <w:p w14:paraId="6AC47C9C" w14:textId="43B38E40" w:rsidR="00505654" w:rsidRDefault="000803EE" w:rsidP="0078736C">
            <w:pPr>
              <w:jc w:val="center"/>
              <w:rPr>
                <w:rFonts w:ascii="Times New Roman" w:hAnsi="Times New Roman"/>
                <w:bCs/>
                <w:noProof/>
                <w:sz w:val="20"/>
                <w:szCs w:val="20"/>
              </w:rPr>
            </w:pPr>
            <w:r w:rsidRPr="000803EE">
              <w:rPr>
                <w:rFonts w:ascii="Times New Roman" w:hAnsi="Times New Roman"/>
                <w:bCs/>
                <w:noProof/>
                <w:sz w:val="20"/>
                <w:szCs w:val="20"/>
              </w:rPr>
              <w:t>0,60</w:t>
            </w:r>
          </w:p>
          <w:p w14:paraId="1A37E187" w14:textId="77777777" w:rsidR="00505654" w:rsidRPr="00505654" w:rsidRDefault="00505654" w:rsidP="0078736C">
            <w:pPr>
              <w:jc w:val="center"/>
              <w:rPr>
                <w:rFonts w:ascii="Times New Roman" w:hAnsi="Times New Roman"/>
                <w:sz w:val="20"/>
                <w:szCs w:val="20"/>
              </w:rPr>
            </w:pPr>
          </w:p>
          <w:p w14:paraId="5A650584" w14:textId="709188BE" w:rsidR="000803EE" w:rsidRPr="00505654" w:rsidRDefault="000803EE" w:rsidP="0078736C">
            <w:pPr>
              <w:jc w:val="center"/>
              <w:rPr>
                <w:rFonts w:ascii="Times New Roman" w:hAnsi="Times New Roman"/>
                <w:sz w:val="20"/>
                <w:szCs w:val="20"/>
              </w:rPr>
            </w:pPr>
          </w:p>
        </w:tc>
        <w:tc>
          <w:tcPr>
            <w:tcW w:w="1553" w:type="dxa"/>
            <w:tcBorders>
              <w:top w:val="single" w:sz="4" w:space="0" w:color="auto"/>
            </w:tcBorders>
          </w:tcPr>
          <w:p w14:paraId="0EED6190" w14:textId="77777777" w:rsidR="000803EE" w:rsidRPr="000803EE" w:rsidRDefault="000803EE" w:rsidP="007E6274">
            <w:pPr>
              <w:jc w:val="center"/>
              <w:rPr>
                <w:rFonts w:ascii="Times New Roman" w:hAnsi="Times New Roman"/>
                <w:bCs/>
                <w:noProof/>
                <w:sz w:val="20"/>
                <w:szCs w:val="20"/>
              </w:rPr>
            </w:pPr>
            <w:r w:rsidRPr="000803EE">
              <w:rPr>
                <w:rFonts w:ascii="Times New Roman" w:hAnsi="Times New Roman"/>
                <w:bCs/>
                <w:noProof/>
                <w:sz w:val="20"/>
                <w:szCs w:val="20"/>
              </w:rPr>
              <w:t>Reliabel</w:t>
            </w:r>
          </w:p>
        </w:tc>
      </w:tr>
      <w:tr w:rsidR="000803EE" w:rsidRPr="000803EE" w14:paraId="009B52E0" w14:textId="77777777" w:rsidTr="000803EE">
        <w:trPr>
          <w:jc w:val="center"/>
        </w:trPr>
        <w:tc>
          <w:tcPr>
            <w:tcW w:w="2547" w:type="dxa"/>
          </w:tcPr>
          <w:p w14:paraId="6737F342" w14:textId="77777777" w:rsidR="000803EE" w:rsidRPr="000803EE" w:rsidRDefault="000803EE" w:rsidP="007E6274">
            <w:pPr>
              <w:jc w:val="both"/>
              <w:rPr>
                <w:rFonts w:ascii="Times New Roman" w:hAnsi="Times New Roman"/>
                <w:bCs/>
                <w:noProof/>
                <w:sz w:val="20"/>
                <w:szCs w:val="20"/>
              </w:rPr>
            </w:pPr>
            <w:r w:rsidRPr="000803EE">
              <w:rPr>
                <w:rFonts w:ascii="Times New Roman" w:hAnsi="Times New Roman"/>
                <w:bCs/>
                <w:noProof/>
                <w:sz w:val="20"/>
                <w:szCs w:val="20"/>
              </w:rPr>
              <w:t>Kualitas Produk</w:t>
            </w:r>
          </w:p>
        </w:tc>
        <w:tc>
          <w:tcPr>
            <w:tcW w:w="2410" w:type="dxa"/>
          </w:tcPr>
          <w:p w14:paraId="687C0D5B" w14:textId="77777777" w:rsidR="000803EE" w:rsidRPr="000803EE" w:rsidRDefault="000803EE" w:rsidP="00505654">
            <w:pPr>
              <w:jc w:val="center"/>
              <w:rPr>
                <w:rFonts w:ascii="Times New Roman" w:hAnsi="Times New Roman"/>
                <w:bCs/>
                <w:noProof/>
                <w:sz w:val="20"/>
                <w:szCs w:val="20"/>
              </w:rPr>
            </w:pPr>
            <w:r w:rsidRPr="000803EE">
              <w:rPr>
                <w:rFonts w:ascii="Times New Roman" w:hAnsi="Times New Roman"/>
                <w:bCs/>
                <w:noProof/>
                <w:sz w:val="20"/>
                <w:szCs w:val="20"/>
              </w:rPr>
              <w:t>0,742</w:t>
            </w:r>
          </w:p>
        </w:tc>
        <w:tc>
          <w:tcPr>
            <w:tcW w:w="1417" w:type="dxa"/>
            <w:vMerge/>
          </w:tcPr>
          <w:p w14:paraId="7A1948DA" w14:textId="77777777" w:rsidR="000803EE" w:rsidRPr="000803EE" w:rsidRDefault="000803EE" w:rsidP="007E6274">
            <w:pPr>
              <w:jc w:val="both"/>
              <w:rPr>
                <w:rFonts w:ascii="Times New Roman" w:hAnsi="Times New Roman"/>
                <w:bCs/>
                <w:noProof/>
                <w:sz w:val="20"/>
                <w:szCs w:val="20"/>
              </w:rPr>
            </w:pPr>
          </w:p>
        </w:tc>
        <w:tc>
          <w:tcPr>
            <w:tcW w:w="1553" w:type="dxa"/>
          </w:tcPr>
          <w:p w14:paraId="370CC982" w14:textId="77777777" w:rsidR="000803EE" w:rsidRPr="000803EE" w:rsidRDefault="000803EE" w:rsidP="007E6274">
            <w:pPr>
              <w:jc w:val="center"/>
              <w:rPr>
                <w:rFonts w:ascii="Times New Roman" w:hAnsi="Times New Roman"/>
                <w:bCs/>
                <w:noProof/>
                <w:sz w:val="20"/>
                <w:szCs w:val="20"/>
              </w:rPr>
            </w:pPr>
            <w:r w:rsidRPr="000803EE">
              <w:rPr>
                <w:rFonts w:ascii="Times New Roman" w:hAnsi="Times New Roman"/>
                <w:bCs/>
                <w:noProof/>
                <w:sz w:val="20"/>
                <w:szCs w:val="20"/>
              </w:rPr>
              <w:t>Reliabel</w:t>
            </w:r>
          </w:p>
        </w:tc>
      </w:tr>
      <w:tr w:rsidR="000803EE" w:rsidRPr="000803EE" w14:paraId="4D9D04FF" w14:textId="77777777" w:rsidTr="000803EE">
        <w:trPr>
          <w:jc w:val="center"/>
        </w:trPr>
        <w:tc>
          <w:tcPr>
            <w:tcW w:w="2547" w:type="dxa"/>
          </w:tcPr>
          <w:p w14:paraId="61C71C43" w14:textId="77777777" w:rsidR="000803EE" w:rsidRPr="000803EE" w:rsidRDefault="000803EE" w:rsidP="007E6274">
            <w:pPr>
              <w:jc w:val="both"/>
              <w:rPr>
                <w:rFonts w:ascii="Times New Roman" w:hAnsi="Times New Roman"/>
                <w:bCs/>
                <w:i/>
                <w:noProof/>
                <w:sz w:val="20"/>
                <w:szCs w:val="20"/>
              </w:rPr>
            </w:pPr>
            <w:r w:rsidRPr="000803EE">
              <w:rPr>
                <w:rFonts w:ascii="Times New Roman" w:hAnsi="Times New Roman"/>
                <w:bCs/>
                <w:i/>
                <w:noProof/>
                <w:sz w:val="20"/>
                <w:szCs w:val="20"/>
              </w:rPr>
              <w:t>Social Media Marketing</w:t>
            </w:r>
          </w:p>
        </w:tc>
        <w:tc>
          <w:tcPr>
            <w:tcW w:w="2410" w:type="dxa"/>
          </w:tcPr>
          <w:p w14:paraId="2E941BB8" w14:textId="77777777" w:rsidR="000803EE" w:rsidRPr="000803EE" w:rsidRDefault="000803EE" w:rsidP="00505654">
            <w:pPr>
              <w:jc w:val="center"/>
              <w:rPr>
                <w:rFonts w:ascii="Times New Roman" w:hAnsi="Times New Roman"/>
                <w:bCs/>
                <w:noProof/>
                <w:sz w:val="20"/>
                <w:szCs w:val="20"/>
              </w:rPr>
            </w:pPr>
            <w:r w:rsidRPr="000803EE">
              <w:rPr>
                <w:rFonts w:ascii="Times New Roman" w:hAnsi="Times New Roman"/>
                <w:bCs/>
                <w:noProof/>
                <w:sz w:val="20"/>
                <w:szCs w:val="20"/>
              </w:rPr>
              <w:t>0,840</w:t>
            </w:r>
          </w:p>
        </w:tc>
        <w:tc>
          <w:tcPr>
            <w:tcW w:w="1417" w:type="dxa"/>
            <w:vMerge/>
          </w:tcPr>
          <w:p w14:paraId="02F83DEF" w14:textId="77777777" w:rsidR="000803EE" w:rsidRPr="000803EE" w:rsidRDefault="000803EE" w:rsidP="007E6274">
            <w:pPr>
              <w:jc w:val="both"/>
              <w:rPr>
                <w:rFonts w:ascii="Times New Roman" w:hAnsi="Times New Roman"/>
                <w:bCs/>
                <w:noProof/>
                <w:sz w:val="20"/>
                <w:szCs w:val="20"/>
              </w:rPr>
            </w:pPr>
          </w:p>
        </w:tc>
        <w:tc>
          <w:tcPr>
            <w:tcW w:w="1553" w:type="dxa"/>
          </w:tcPr>
          <w:p w14:paraId="086CB65F" w14:textId="77777777" w:rsidR="000803EE" w:rsidRPr="000803EE" w:rsidRDefault="000803EE" w:rsidP="007E6274">
            <w:pPr>
              <w:jc w:val="center"/>
              <w:rPr>
                <w:rFonts w:ascii="Times New Roman" w:hAnsi="Times New Roman"/>
                <w:bCs/>
                <w:noProof/>
                <w:sz w:val="20"/>
                <w:szCs w:val="20"/>
              </w:rPr>
            </w:pPr>
            <w:r w:rsidRPr="000803EE">
              <w:rPr>
                <w:rFonts w:ascii="Times New Roman" w:hAnsi="Times New Roman"/>
                <w:bCs/>
                <w:noProof/>
                <w:sz w:val="20"/>
                <w:szCs w:val="20"/>
              </w:rPr>
              <w:t>Reliabel</w:t>
            </w:r>
          </w:p>
        </w:tc>
      </w:tr>
      <w:tr w:rsidR="000803EE" w:rsidRPr="000803EE" w14:paraId="7DE2C49B" w14:textId="77777777" w:rsidTr="000803EE">
        <w:trPr>
          <w:jc w:val="center"/>
        </w:trPr>
        <w:tc>
          <w:tcPr>
            <w:tcW w:w="2547" w:type="dxa"/>
          </w:tcPr>
          <w:p w14:paraId="1BD59B19" w14:textId="77777777" w:rsidR="000803EE" w:rsidRPr="000803EE" w:rsidRDefault="000803EE" w:rsidP="007E6274">
            <w:pPr>
              <w:jc w:val="both"/>
              <w:rPr>
                <w:rFonts w:ascii="Times New Roman" w:hAnsi="Times New Roman"/>
                <w:bCs/>
                <w:noProof/>
                <w:sz w:val="20"/>
                <w:szCs w:val="20"/>
              </w:rPr>
            </w:pPr>
            <w:r w:rsidRPr="000803EE">
              <w:rPr>
                <w:rFonts w:ascii="Times New Roman" w:hAnsi="Times New Roman"/>
                <w:bCs/>
                <w:noProof/>
                <w:sz w:val="20"/>
                <w:szCs w:val="20"/>
              </w:rPr>
              <w:t>Keputusan Pembelian</w:t>
            </w:r>
          </w:p>
        </w:tc>
        <w:tc>
          <w:tcPr>
            <w:tcW w:w="2410" w:type="dxa"/>
          </w:tcPr>
          <w:p w14:paraId="6CABCAEC" w14:textId="77777777" w:rsidR="000803EE" w:rsidRPr="000803EE" w:rsidRDefault="000803EE" w:rsidP="00505654">
            <w:pPr>
              <w:jc w:val="center"/>
              <w:rPr>
                <w:rFonts w:ascii="Times New Roman" w:hAnsi="Times New Roman"/>
                <w:bCs/>
                <w:noProof/>
                <w:sz w:val="20"/>
                <w:szCs w:val="20"/>
              </w:rPr>
            </w:pPr>
            <w:r w:rsidRPr="000803EE">
              <w:rPr>
                <w:rFonts w:ascii="Times New Roman" w:hAnsi="Times New Roman"/>
                <w:bCs/>
                <w:noProof/>
                <w:sz w:val="20"/>
                <w:szCs w:val="20"/>
              </w:rPr>
              <w:t>0,691</w:t>
            </w:r>
          </w:p>
        </w:tc>
        <w:tc>
          <w:tcPr>
            <w:tcW w:w="1417" w:type="dxa"/>
            <w:vMerge/>
          </w:tcPr>
          <w:p w14:paraId="1594AC75" w14:textId="77777777" w:rsidR="000803EE" w:rsidRPr="000803EE" w:rsidRDefault="000803EE" w:rsidP="007E6274">
            <w:pPr>
              <w:jc w:val="both"/>
              <w:rPr>
                <w:rFonts w:ascii="Times New Roman" w:hAnsi="Times New Roman"/>
                <w:bCs/>
                <w:noProof/>
                <w:sz w:val="20"/>
                <w:szCs w:val="20"/>
              </w:rPr>
            </w:pPr>
          </w:p>
        </w:tc>
        <w:tc>
          <w:tcPr>
            <w:tcW w:w="1553" w:type="dxa"/>
          </w:tcPr>
          <w:p w14:paraId="03A8CD90" w14:textId="77777777" w:rsidR="000803EE" w:rsidRPr="000803EE" w:rsidRDefault="000803EE" w:rsidP="007E6274">
            <w:pPr>
              <w:jc w:val="center"/>
              <w:rPr>
                <w:rFonts w:ascii="Times New Roman" w:hAnsi="Times New Roman"/>
                <w:bCs/>
                <w:noProof/>
                <w:sz w:val="20"/>
                <w:szCs w:val="20"/>
              </w:rPr>
            </w:pPr>
            <w:r w:rsidRPr="000803EE">
              <w:rPr>
                <w:rFonts w:ascii="Times New Roman" w:hAnsi="Times New Roman"/>
                <w:bCs/>
                <w:noProof/>
                <w:sz w:val="20"/>
                <w:szCs w:val="20"/>
              </w:rPr>
              <w:t>Reliabel</w:t>
            </w:r>
          </w:p>
        </w:tc>
      </w:tr>
    </w:tbl>
    <w:p w14:paraId="59AAE201" w14:textId="0162D5F9" w:rsidR="00981280" w:rsidRPr="000803EE" w:rsidRDefault="000803EE" w:rsidP="00415A92">
      <w:pPr>
        <w:spacing w:after="160"/>
        <w:ind w:firstLine="709"/>
        <w:jc w:val="both"/>
        <w:rPr>
          <w:bCs/>
          <w:noProof/>
          <w:sz w:val="20"/>
          <w:szCs w:val="20"/>
        </w:rPr>
      </w:pPr>
      <w:r w:rsidRPr="000803EE">
        <w:rPr>
          <w:bCs/>
          <w:noProof/>
          <w:sz w:val="20"/>
          <w:szCs w:val="20"/>
          <w:lang w:val="en-US"/>
        </w:rPr>
        <w:t>Sumber</w:t>
      </w:r>
      <w:r w:rsidR="00697080">
        <w:rPr>
          <w:bCs/>
          <w:noProof/>
          <w:sz w:val="20"/>
          <w:szCs w:val="20"/>
        </w:rPr>
        <w:t xml:space="preserve"> </w:t>
      </w:r>
      <w:r w:rsidR="00697080">
        <w:rPr>
          <w:bCs/>
          <w:noProof/>
          <w:sz w:val="20"/>
          <w:szCs w:val="20"/>
          <w:lang w:val="en-US"/>
        </w:rPr>
        <w:t xml:space="preserve">: </w:t>
      </w:r>
      <w:r w:rsidR="00697080">
        <w:rPr>
          <w:bCs/>
          <w:noProof/>
          <w:sz w:val="20"/>
          <w:szCs w:val="20"/>
        </w:rPr>
        <w:t>Data</w:t>
      </w:r>
      <w:r w:rsidRPr="000803EE">
        <w:rPr>
          <w:bCs/>
          <w:noProof/>
          <w:sz w:val="20"/>
          <w:szCs w:val="20"/>
          <w:lang w:val="en-US"/>
        </w:rPr>
        <w:t xml:space="preserve"> </w:t>
      </w:r>
      <w:r w:rsidRPr="000803EE">
        <w:rPr>
          <w:bCs/>
          <w:i/>
          <w:noProof/>
          <w:sz w:val="20"/>
          <w:szCs w:val="20"/>
          <w:lang w:val="en-US"/>
        </w:rPr>
        <w:t xml:space="preserve">output </w:t>
      </w:r>
      <w:r w:rsidRPr="000803EE">
        <w:rPr>
          <w:bCs/>
          <w:noProof/>
          <w:sz w:val="20"/>
          <w:szCs w:val="20"/>
          <w:lang w:val="en-US"/>
        </w:rPr>
        <w:t xml:space="preserve">SPSS </w:t>
      </w:r>
    </w:p>
    <w:p w14:paraId="376ACF98" w14:textId="069E6B90" w:rsidR="00322642" w:rsidRPr="00683024" w:rsidRDefault="00322642" w:rsidP="00683024">
      <w:pPr>
        <w:pStyle w:val="Body"/>
      </w:pPr>
      <w:r w:rsidRPr="00683024">
        <w:rPr>
          <w:lang w:val="en-US"/>
        </w:rPr>
        <w:t xml:space="preserve">Hasil uji reliabilitas menyatakan </w:t>
      </w:r>
      <w:r w:rsidR="00B90C22" w:rsidRPr="00683024">
        <w:rPr>
          <w:lang w:val="en-US"/>
        </w:rPr>
        <w:t>bahwa</w:t>
      </w:r>
      <w:r w:rsidR="000803EE" w:rsidRPr="00683024">
        <w:rPr>
          <w:lang w:val="en-US"/>
        </w:rPr>
        <w:t xml:space="preserve"> variabel </w:t>
      </w:r>
      <w:r w:rsidR="000803EE" w:rsidRPr="00683024">
        <w:rPr>
          <w:i/>
          <w:lang w:val="en-US"/>
        </w:rPr>
        <w:t>brand image</w:t>
      </w:r>
      <w:r w:rsidR="000803EE" w:rsidRPr="00683024">
        <w:rPr>
          <w:lang w:val="en-US"/>
        </w:rPr>
        <w:t xml:space="preserve"> memiliki nilai </w:t>
      </w:r>
      <w:r w:rsidR="000803EE" w:rsidRPr="00683024">
        <w:rPr>
          <w:i/>
          <w:lang w:val="en-US"/>
        </w:rPr>
        <w:t>cronbach alpha</w:t>
      </w:r>
      <w:r w:rsidR="000803EE" w:rsidRPr="00683024">
        <w:rPr>
          <w:lang w:val="en-US"/>
        </w:rPr>
        <w:t xml:space="preserve"> sebesar 0,715, variabel kualitas produk sebesar 0,742, variabel </w:t>
      </w:r>
      <w:r w:rsidR="000803EE" w:rsidRPr="00683024">
        <w:rPr>
          <w:i/>
          <w:lang w:val="en-US"/>
        </w:rPr>
        <w:t>social media marketing</w:t>
      </w:r>
      <w:r w:rsidR="000803EE" w:rsidRPr="00683024">
        <w:rPr>
          <w:lang w:val="en-US"/>
        </w:rPr>
        <w:t xml:space="preserve"> sebesar 0,840 dan variabel keputusan pembelian sebesar 0,691. Maka seluruh variabel pada kuesioner dari seluruh variabel memiliki nilai </w:t>
      </w:r>
      <w:r w:rsidR="000803EE" w:rsidRPr="00683024">
        <w:rPr>
          <w:i/>
          <w:lang w:val="en-US"/>
        </w:rPr>
        <w:t>cronbach alp</w:t>
      </w:r>
      <w:r w:rsidR="006E371A" w:rsidRPr="00683024">
        <w:rPr>
          <w:i/>
          <w:lang w:val="en-US"/>
        </w:rPr>
        <w:t>h</w:t>
      </w:r>
      <w:r w:rsidR="000803EE" w:rsidRPr="00683024">
        <w:rPr>
          <w:i/>
          <w:lang w:val="en-US"/>
        </w:rPr>
        <w:t xml:space="preserve">a </w:t>
      </w:r>
      <w:r w:rsidR="000803EE" w:rsidRPr="00683024">
        <w:rPr>
          <w:lang w:val="en-US"/>
        </w:rPr>
        <w:t>diatas 0</w:t>
      </w:r>
      <w:proofErr w:type="gramStart"/>
      <w:r w:rsidR="000803EE" w:rsidRPr="00683024">
        <w:rPr>
          <w:lang w:val="en-US"/>
        </w:rPr>
        <w:t>,60</w:t>
      </w:r>
      <w:proofErr w:type="gramEnd"/>
      <w:r w:rsidR="000803EE" w:rsidRPr="00683024">
        <w:rPr>
          <w:lang w:val="en-US"/>
        </w:rPr>
        <w:t xml:space="preserve"> sehingga pada penelitian ini dapat dinyatakan bahwa instrumen telah reliabel.</w:t>
      </w:r>
    </w:p>
    <w:p w14:paraId="153DB446" w14:textId="77777777" w:rsidR="00322642" w:rsidRPr="00322642" w:rsidRDefault="00322642" w:rsidP="00981280">
      <w:pPr>
        <w:pStyle w:val="ListParagraph"/>
        <w:ind w:left="426"/>
        <w:rPr>
          <w:bCs/>
          <w:sz w:val="20"/>
          <w:lang w:val="en-ID"/>
        </w:rPr>
      </w:pPr>
    </w:p>
    <w:p w14:paraId="5FA11E06" w14:textId="5EB52706" w:rsidR="00B90C22" w:rsidRPr="00683024" w:rsidRDefault="006D3CF5" w:rsidP="00683024">
      <w:pPr>
        <w:rPr>
          <w:b/>
          <w:sz w:val="20"/>
        </w:rPr>
      </w:pPr>
      <w:r w:rsidRPr="00683024">
        <w:rPr>
          <w:b/>
          <w:sz w:val="20"/>
        </w:rPr>
        <w:t>Uji Normalitas</w:t>
      </w:r>
    </w:p>
    <w:p w14:paraId="7F385E34" w14:textId="4842B799" w:rsidR="00B90C22" w:rsidRPr="00683024" w:rsidRDefault="00B90C22" w:rsidP="00683024">
      <w:pPr>
        <w:pStyle w:val="Body"/>
        <w:rPr>
          <w:lang w:val="en-US"/>
        </w:rPr>
      </w:pPr>
      <w:proofErr w:type="gramStart"/>
      <w:r w:rsidRPr="00683024">
        <w:rPr>
          <w:lang w:val="en-US"/>
        </w:rPr>
        <w:t>Uji normalitas digunakan untuk</w:t>
      </w:r>
      <w:r w:rsidR="000803EE" w:rsidRPr="00683024">
        <w:rPr>
          <w:lang w:val="en-US"/>
        </w:rPr>
        <w:t xml:space="preserve"> menguji apakah didalam model regresi dan residul memiliki distribusi normal</w:t>
      </w:r>
      <w:r w:rsidR="00F41BC8" w:rsidRPr="00683024">
        <w:rPr>
          <w:lang w:val="en-US"/>
        </w:rPr>
        <w:t xml:space="preserve"> </w:t>
      </w:r>
      <w:r w:rsidR="00F41BC8" w:rsidRPr="0053763C">
        <w:rPr>
          <w:lang w:val="en-US"/>
        </w:rPr>
        <w:t>[</w:t>
      </w:r>
      <w:r w:rsidR="00EB75CD" w:rsidRPr="00683024">
        <w:rPr>
          <w:lang w:val="en-US"/>
        </w:rPr>
        <w:t>21</w:t>
      </w:r>
      <w:r w:rsidR="00F41BC8" w:rsidRPr="0053763C">
        <w:rPr>
          <w:lang w:val="en-US"/>
        </w:rPr>
        <w:t>]</w:t>
      </w:r>
      <w:r w:rsidR="00F41BC8" w:rsidRPr="00683024">
        <w:rPr>
          <w:lang w:val="en-US"/>
        </w:rPr>
        <w:t>.</w:t>
      </w:r>
      <w:proofErr w:type="gramEnd"/>
      <w:r w:rsidR="00F41BC8" w:rsidRPr="00683024">
        <w:rPr>
          <w:lang w:val="en-US"/>
        </w:rPr>
        <w:t xml:space="preserve"> </w:t>
      </w:r>
      <w:proofErr w:type="gramStart"/>
      <w:r w:rsidRPr="00683024">
        <w:rPr>
          <w:lang w:val="en-US"/>
        </w:rPr>
        <w:t xml:space="preserve">Pada penelitian ini untuk menguji normalitas suatu data menggunakan </w:t>
      </w:r>
      <w:r w:rsidRPr="00683024">
        <w:rPr>
          <w:i/>
          <w:lang w:val="en-US"/>
        </w:rPr>
        <w:t>uji Kolmogorov-Smirnov</w:t>
      </w:r>
      <w:r w:rsidRPr="00683024">
        <w:rPr>
          <w:lang w:val="en-US"/>
        </w:rPr>
        <w:t>.</w:t>
      </w:r>
      <w:proofErr w:type="gramEnd"/>
      <w:r w:rsidRPr="00683024">
        <w:rPr>
          <w:lang w:val="en-US"/>
        </w:rPr>
        <w:t xml:space="preserve"> </w:t>
      </w:r>
      <w:proofErr w:type="gramStart"/>
      <w:r w:rsidR="000803EE" w:rsidRPr="00683024">
        <w:rPr>
          <w:lang w:val="en-US"/>
        </w:rPr>
        <w:t>jika</w:t>
      </w:r>
      <w:proofErr w:type="gramEnd"/>
      <w:r w:rsidR="000803EE" w:rsidRPr="00683024">
        <w:rPr>
          <w:lang w:val="en-US"/>
        </w:rPr>
        <w:t xml:space="preserve"> nilai </w:t>
      </w:r>
      <w:r w:rsidR="000803EE" w:rsidRPr="00683024">
        <w:rPr>
          <w:i/>
          <w:lang w:val="en-US"/>
        </w:rPr>
        <w:t>asymp</w:t>
      </w:r>
      <w:r w:rsidR="000803EE" w:rsidRPr="00683024">
        <w:rPr>
          <w:lang w:val="en-US"/>
        </w:rPr>
        <w:t xml:space="preserve"> sig 2 </w:t>
      </w:r>
      <w:r w:rsidR="000803EE" w:rsidRPr="00683024">
        <w:rPr>
          <w:i/>
          <w:lang w:val="en-US"/>
        </w:rPr>
        <w:t>tailed</w:t>
      </w:r>
      <w:r w:rsidR="000803EE" w:rsidRPr="00683024">
        <w:rPr>
          <w:lang w:val="en-US"/>
        </w:rPr>
        <w:t xml:space="preserve"> lebih besar dari 0,50 maka dapat dika</w:t>
      </w:r>
      <w:r w:rsidR="00F41BC8" w:rsidRPr="00683024">
        <w:rPr>
          <w:lang w:val="en-US"/>
        </w:rPr>
        <w:t>takan data berdistribusi normal</w:t>
      </w:r>
      <w:r>
        <w:rPr>
          <w:lang w:val="en-US"/>
        </w:rPr>
        <w:t>.</w:t>
      </w:r>
    </w:p>
    <w:p w14:paraId="04B060E6" w14:textId="77777777" w:rsidR="00415A92" w:rsidRPr="00415A92" w:rsidRDefault="00415A92" w:rsidP="00505654">
      <w:pPr>
        <w:pStyle w:val="Body"/>
        <w:ind w:firstLine="0"/>
      </w:pPr>
    </w:p>
    <w:p w14:paraId="2FE65BDD" w14:textId="39237964" w:rsidR="000803EE" w:rsidRPr="000803EE" w:rsidRDefault="000803EE" w:rsidP="000803EE">
      <w:pPr>
        <w:spacing w:after="160"/>
        <w:ind w:left="720"/>
        <w:jc w:val="center"/>
        <w:rPr>
          <w:b/>
          <w:bCs/>
          <w:noProof/>
          <w:sz w:val="20"/>
          <w:szCs w:val="20"/>
          <w:lang w:val="en-US"/>
        </w:rPr>
      </w:pPr>
      <w:r>
        <w:rPr>
          <w:b/>
          <w:bCs/>
          <w:noProof/>
          <w:sz w:val="20"/>
          <w:szCs w:val="20"/>
          <w:lang w:val="en-US"/>
        </w:rPr>
        <w:lastRenderedPageBreak/>
        <w:t xml:space="preserve">Tabel </w:t>
      </w:r>
      <w:r>
        <w:rPr>
          <w:b/>
          <w:bCs/>
          <w:noProof/>
          <w:sz w:val="20"/>
          <w:szCs w:val="20"/>
        </w:rPr>
        <w:t xml:space="preserve">3. </w:t>
      </w:r>
      <w:r w:rsidRPr="004D124A">
        <w:rPr>
          <w:b/>
          <w:bCs/>
          <w:noProof/>
          <w:sz w:val="20"/>
          <w:szCs w:val="20"/>
          <w:lang w:val="en-US"/>
        </w:rPr>
        <w:t>Hasil Uji Normalitas</w:t>
      </w:r>
    </w:p>
    <w:tbl>
      <w:tblPr>
        <w:tblW w:w="536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45"/>
        <w:gridCol w:w="1076"/>
        <w:gridCol w:w="1844"/>
      </w:tblGrid>
      <w:tr w:rsidR="000803EE" w:rsidRPr="000803EE" w14:paraId="5BFDD232" w14:textId="77777777" w:rsidTr="001B793F">
        <w:trPr>
          <w:cantSplit/>
          <w:tblHeader/>
          <w:jc w:val="center"/>
        </w:trPr>
        <w:tc>
          <w:tcPr>
            <w:tcW w:w="5365" w:type="dxa"/>
            <w:gridSpan w:val="3"/>
            <w:tcBorders>
              <w:top w:val="single" w:sz="4" w:space="0" w:color="auto"/>
              <w:left w:val="nil"/>
              <w:bottom w:val="nil"/>
              <w:right w:val="nil"/>
            </w:tcBorders>
            <w:shd w:val="clear" w:color="auto" w:fill="auto"/>
            <w:vAlign w:val="center"/>
          </w:tcPr>
          <w:p w14:paraId="335EEED9" w14:textId="77777777" w:rsidR="000803EE" w:rsidRPr="00EB75CD" w:rsidRDefault="000803EE" w:rsidP="00505654">
            <w:pPr>
              <w:autoSpaceDE w:val="0"/>
              <w:autoSpaceDN w:val="0"/>
              <w:adjustRightInd w:val="0"/>
              <w:ind w:left="60" w:right="60"/>
              <w:jc w:val="center"/>
              <w:rPr>
                <w:i/>
                <w:color w:val="000000" w:themeColor="text1"/>
                <w:sz w:val="20"/>
                <w:szCs w:val="20"/>
              </w:rPr>
            </w:pPr>
            <w:r w:rsidRPr="00EB75CD">
              <w:rPr>
                <w:b/>
                <w:bCs/>
                <w:i/>
                <w:color w:val="000000" w:themeColor="text1"/>
                <w:sz w:val="20"/>
                <w:szCs w:val="20"/>
              </w:rPr>
              <w:t>One-Sample Kolmogorov-Smirnov Test</w:t>
            </w:r>
          </w:p>
        </w:tc>
      </w:tr>
      <w:tr w:rsidR="000803EE" w:rsidRPr="000803EE" w14:paraId="5D366C44" w14:textId="77777777" w:rsidTr="003362C2">
        <w:trPr>
          <w:cantSplit/>
          <w:tblHeader/>
          <w:jc w:val="center"/>
        </w:trPr>
        <w:tc>
          <w:tcPr>
            <w:tcW w:w="3521" w:type="dxa"/>
            <w:gridSpan w:val="2"/>
            <w:tcBorders>
              <w:top w:val="nil"/>
              <w:left w:val="nil"/>
              <w:bottom w:val="single" w:sz="4" w:space="0" w:color="auto"/>
              <w:right w:val="nil"/>
            </w:tcBorders>
            <w:shd w:val="clear" w:color="auto" w:fill="auto"/>
            <w:vAlign w:val="bottom"/>
          </w:tcPr>
          <w:p w14:paraId="3375C06D" w14:textId="77777777" w:rsidR="000803EE" w:rsidRPr="000803EE" w:rsidRDefault="000803EE" w:rsidP="00505654">
            <w:pPr>
              <w:autoSpaceDE w:val="0"/>
              <w:autoSpaceDN w:val="0"/>
              <w:adjustRightInd w:val="0"/>
              <w:rPr>
                <w:color w:val="000000" w:themeColor="text1"/>
                <w:sz w:val="20"/>
                <w:szCs w:val="20"/>
              </w:rPr>
            </w:pPr>
          </w:p>
        </w:tc>
        <w:tc>
          <w:tcPr>
            <w:tcW w:w="1844" w:type="dxa"/>
            <w:tcBorders>
              <w:top w:val="nil"/>
              <w:left w:val="nil"/>
              <w:bottom w:val="single" w:sz="4" w:space="0" w:color="auto"/>
              <w:right w:val="nil"/>
            </w:tcBorders>
            <w:shd w:val="clear" w:color="auto" w:fill="auto"/>
            <w:vAlign w:val="bottom"/>
          </w:tcPr>
          <w:p w14:paraId="4763DD87" w14:textId="77777777" w:rsidR="000803EE" w:rsidRPr="000803EE" w:rsidRDefault="000803EE" w:rsidP="00505654">
            <w:pPr>
              <w:autoSpaceDE w:val="0"/>
              <w:autoSpaceDN w:val="0"/>
              <w:adjustRightInd w:val="0"/>
              <w:ind w:left="60" w:right="60"/>
              <w:jc w:val="center"/>
              <w:rPr>
                <w:b/>
                <w:i/>
                <w:color w:val="000000" w:themeColor="text1"/>
                <w:sz w:val="20"/>
                <w:szCs w:val="20"/>
              </w:rPr>
            </w:pPr>
            <w:r w:rsidRPr="000803EE">
              <w:rPr>
                <w:b/>
                <w:i/>
                <w:color w:val="000000" w:themeColor="text1"/>
                <w:sz w:val="20"/>
                <w:szCs w:val="20"/>
              </w:rPr>
              <w:t>Unstandardized Residual</w:t>
            </w:r>
          </w:p>
        </w:tc>
      </w:tr>
      <w:tr w:rsidR="000803EE" w:rsidRPr="000803EE" w14:paraId="1417C7F3" w14:textId="77777777" w:rsidTr="00633E25">
        <w:trPr>
          <w:cantSplit/>
          <w:jc w:val="center"/>
        </w:trPr>
        <w:tc>
          <w:tcPr>
            <w:tcW w:w="3521" w:type="dxa"/>
            <w:gridSpan w:val="2"/>
            <w:tcBorders>
              <w:top w:val="single" w:sz="4" w:space="0" w:color="auto"/>
              <w:left w:val="nil"/>
              <w:bottom w:val="nil"/>
              <w:right w:val="nil"/>
            </w:tcBorders>
            <w:shd w:val="clear" w:color="auto" w:fill="auto"/>
          </w:tcPr>
          <w:p w14:paraId="0BE45FF2" w14:textId="77777777" w:rsidR="000803EE" w:rsidRPr="000803EE" w:rsidRDefault="000803EE" w:rsidP="004D124A">
            <w:pPr>
              <w:autoSpaceDE w:val="0"/>
              <w:autoSpaceDN w:val="0"/>
              <w:adjustRightInd w:val="0"/>
              <w:ind w:left="60" w:right="60"/>
              <w:rPr>
                <w:i/>
                <w:color w:val="000000" w:themeColor="text1"/>
                <w:sz w:val="20"/>
                <w:szCs w:val="20"/>
              </w:rPr>
            </w:pPr>
            <w:r w:rsidRPr="000803EE">
              <w:rPr>
                <w:i/>
                <w:color w:val="000000" w:themeColor="text1"/>
                <w:sz w:val="20"/>
                <w:szCs w:val="20"/>
              </w:rPr>
              <w:t>N</w:t>
            </w:r>
          </w:p>
        </w:tc>
        <w:tc>
          <w:tcPr>
            <w:tcW w:w="1844" w:type="dxa"/>
            <w:tcBorders>
              <w:top w:val="single" w:sz="4" w:space="0" w:color="auto"/>
              <w:left w:val="nil"/>
              <w:bottom w:val="nil"/>
              <w:right w:val="nil"/>
            </w:tcBorders>
            <w:shd w:val="clear" w:color="auto" w:fill="auto"/>
          </w:tcPr>
          <w:p w14:paraId="53418853" w14:textId="77777777" w:rsidR="000803EE" w:rsidRPr="000803EE" w:rsidRDefault="000803EE" w:rsidP="004D124A">
            <w:pPr>
              <w:autoSpaceDE w:val="0"/>
              <w:autoSpaceDN w:val="0"/>
              <w:adjustRightInd w:val="0"/>
              <w:ind w:left="60" w:right="60"/>
              <w:jc w:val="right"/>
              <w:rPr>
                <w:color w:val="000000" w:themeColor="text1"/>
                <w:sz w:val="20"/>
                <w:szCs w:val="20"/>
              </w:rPr>
            </w:pPr>
            <w:r w:rsidRPr="000803EE">
              <w:rPr>
                <w:color w:val="000000" w:themeColor="text1"/>
                <w:sz w:val="20"/>
                <w:szCs w:val="20"/>
              </w:rPr>
              <w:t>96</w:t>
            </w:r>
          </w:p>
        </w:tc>
      </w:tr>
      <w:tr w:rsidR="000803EE" w:rsidRPr="000803EE" w14:paraId="3520502F" w14:textId="77777777" w:rsidTr="007F409F">
        <w:trPr>
          <w:cantSplit/>
          <w:jc w:val="center"/>
        </w:trPr>
        <w:tc>
          <w:tcPr>
            <w:tcW w:w="2445" w:type="dxa"/>
            <w:vMerge w:val="restart"/>
            <w:tcBorders>
              <w:top w:val="nil"/>
              <w:left w:val="nil"/>
              <w:bottom w:val="nil"/>
              <w:right w:val="nil"/>
            </w:tcBorders>
            <w:shd w:val="clear" w:color="auto" w:fill="auto"/>
          </w:tcPr>
          <w:p w14:paraId="6F5E690D" w14:textId="77777777" w:rsidR="000803EE" w:rsidRPr="000803EE" w:rsidRDefault="000803EE" w:rsidP="004D124A">
            <w:pPr>
              <w:autoSpaceDE w:val="0"/>
              <w:autoSpaceDN w:val="0"/>
              <w:adjustRightInd w:val="0"/>
              <w:ind w:left="60" w:right="60"/>
              <w:rPr>
                <w:i/>
                <w:color w:val="000000" w:themeColor="text1"/>
                <w:sz w:val="20"/>
                <w:szCs w:val="20"/>
              </w:rPr>
            </w:pPr>
            <w:r w:rsidRPr="000803EE">
              <w:rPr>
                <w:i/>
                <w:color w:val="000000" w:themeColor="text1"/>
                <w:sz w:val="20"/>
                <w:szCs w:val="20"/>
              </w:rPr>
              <w:t>Normal Parameters</w:t>
            </w:r>
            <w:r w:rsidRPr="000803EE">
              <w:rPr>
                <w:i/>
                <w:color w:val="000000" w:themeColor="text1"/>
                <w:sz w:val="20"/>
                <w:szCs w:val="20"/>
                <w:vertAlign w:val="superscript"/>
              </w:rPr>
              <w:t>a,b</w:t>
            </w:r>
          </w:p>
        </w:tc>
        <w:tc>
          <w:tcPr>
            <w:tcW w:w="1076" w:type="dxa"/>
            <w:tcBorders>
              <w:top w:val="nil"/>
              <w:left w:val="nil"/>
              <w:bottom w:val="nil"/>
              <w:right w:val="nil"/>
            </w:tcBorders>
            <w:shd w:val="clear" w:color="auto" w:fill="auto"/>
          </w:tcPr>
          <w:p w14:paraId="13F10545" w14:textId="77777777" w:rsidR="000803EE" w:rsidRPr="000803EE" w:rsidRDefault="000803EE" w:rsidP="004D124A">
            <w:pPr>
              <w:autoSpaceDE w:val="0"/>
              <w:autoSpaceDN w:val="0"/>
              <w:adjustRightInd w:val="0"/>
              <w:ind w:left="60" w:right="60"/>
              <w:rPr>
                <w:i/>
                <w:color w:val="000000" w:themeColor="text1"/>
                <w:sz w:val="20"/>
                <w:szCs w:val="20"/>
              </w:rPr>
            </w:pPr>
            <w:r w:rsidRPr="000803EE">
              <w:rPr>
                <w:i/>
                <w:color w:val="000000" w:themeColor="text1"/>
                <w:sz w:val="20"/>
                <w:szCs w:val="20"/>
              </w:rPr>
              <w:t>Mean</w:t>
            </w:r>
          </w:p>
        </w:tc>
        <w:tc>
          <w:tcPr>
            <w:tcW w:w="1844" w:type="dxa"/>
            <w:tcBorders>
              <w:top w:val="nil"/>
              <w:left w:val="nil"/>
              <w:bottom w:val="nil"/>
              <w:right w:val="nil"/>
            </w:tcBorders>
            <w:shd w:val="clear" w:color="auto" w:fill="auto"/>
          </w:tcPr>
          <w:p w14:paraId="2063F0F9" w14:textId="77777777" w:rsidR="000803EE" w:rsidRPr="000803EE" w:rsidRDefault="000803EE" w:rsidP="004D124A">
            <w:pPr>
              <w:autoSpaceDE w:val="0"/>
              <w:autoSpaceDN w:val="0"/>
              <w:adjustRightInd w:val="0"/>
              <w:ind w:left="60" w:right="60"/>
              <w:jc w:val="right"/>
              <w:rPr>
                <w:color w:val="000000" w:themeColor="text1"/>
                <w:sz w:val="20"/>
                <w:szCs w:val="20"/>
              </w:rPr>
            </w:pPr>
            <w:r w:rsidRPr="000803EE">
              <w:rPr>
                <w:color w:val="000000" w:themeColor="text1"/>
                <w:sz w:val="20"/>
                <w:szCs w:val="20"/>
              </w:rPr>
              <w:t>.0833333</w:t>
            </w:r>
          </w:p>
        </w:tc>
      </w:tr>
      <w:tr w:rsidR="000803EE" w:rsidRPr="000803EE" w14:paraId="14C107EF" w14:textId="77777777" w:rsidTr="007F409F">
        <w:trPr>
          <w:cantSplit/>
          <w:jc w:val="center"/>
        </w:trPr>
        <w:tc>
          <w:tcPr>
            <w:tcW w:w="2445" w:type="dxa"/>
            <w:vMerge/>
            <w:tcBorders>
              <w:top w:val="nil"/>
              <w:left w:val="nil"/>
              <w:bottom w:val="nil"/>
              <w:right w:val="nil"/>
            </w:tcBorders>
            <w:shd w:val="clear" w:color="auto" w:fill="auto"/>
          </w:tcPr>
          <w:p w14:paraId="33B0D8BE" w14:textId="77777777" w:rsidR="000803EE" w:rsidRPr="000803EE" w:rsidRDefault="000803EE" w:rsidP="004D124A">
            <w:pPr>
              <w:autoSpaceDE w:val="0"/>
              <w:autoSpaceDN w:val="0"/>
              <w:adjustRightInd w:val="0"/>
              <w:rPr>
                <w:i/>
                <w:color w:val="000000" w:themeColor="text1"/>
                <w:sz w:val="20"/>
                <w:szCs w:val="20"/>
              </w:rPr>
            </w:pPr>
          </w:p>
        </w:tc>
        <w:tc>
          <w:tcPr>
            <w:tcW w:w="1076" w:type="dxa"/>
            <w:tcBorders>
              <w:top w:val="nil"/>
              <w:left w:val="nil"/>
              <w:bottom w:val="nil"/>
              <w:right w:val="nil"/>
            </w:tcBorders>
            <w:shd w:val="clear" w:color="auto" w:fill="auto"/>
          </w:tcPr>
          <w:p w14:paraId="2277B74F" w14:textId="77777777" w:rsidR="000803EE" w:rsidRPr="000803EE" w:rsidRDefault="000803EE" w:rsidP="004D124A">
            <w:pPr>
              <w:autoSpaceDE w:val="0"/>
              <w:autoSpaceDN w:val="0"/>
              <w:adjustRightInd w:val="0"/>
              <w:ind w:left="60" w:right="60"/>
              <w:rPr>
                <w:i/>
                <w:color w:val="000000" w:themeColor="text1"/>
                <w:sz w:val="20"/>
                <w:szCs w:val="20"/>
              </w:rPr>
            </w:pPr>
            <w:r w:rsidRPr="000803EE">
              <w:rPr>
                <w:i/>
                <w:color w:val="000000" w:themeColor="text1"/>
                <w:sz w:val="20"/>
                <w:szCs w:val="20"/>
              </w:rPr>
              <w:t>Std. Deviation</w:t>
            </w:r>
          </w:p>
        </w:tc>
        <w:tc>
          <w:tcPr>
            <w:tcW w:w="1844" w:type="dxa"/>
            <w:tcBorders>
              <w:top w:val="nil"/>
              <w:left w:val="nil"/>
              <w:bottom w:val="nil"/>
              <w:right w:val="nil"/>
            </w:tcBorders>
            <w:shd w:val="clear" w:color="auto" w:fill="auto"/>
          </w:tcPr>
          <w:p w14:paraId="65C013B6" w14:textId="77777777" w:rsidR="000803EE" w:rsidRPr="000803EE" w:rsidRDefault="000803EE" w:rsidP="004D124A">
            <w:pPr>
              <w:autoSpaceDE w:val="0"/>
              <w:autoSpaceDN w:val="0"/>
              <w:adjustRightInd w:val="0"/>
              <w:ind w:left="60" w:right="60"/>
              <w:jc w:val="right"/>
              <w:rPr>
                <w:color w:val="000000" w:themeColor="text1"/>
                <w:sz w:val="20"/>
                <w:szCs w:val="20"/>
              </w:rPr>
            </w:pPr>
            <w:r w:rsidRPr="000803EE">
              <w:rPr>
                <w:color w:val="000000" w:themeColor="text1"/>
                <w:sz w:val="20"/>
                <w:szCs w:val="20"/>
              </w:rPr>
              <w:t>1.07356094</w:t>
            </w:r>
          </w:p>
        </w:tc>
      </w:tr>
      <w:tr w:rsidR="000803EE" w:rsidRPr="000803EE" w14:paraId="63027F83" w14:textId="77777777" w:rsidTr="007F409F">
        <w:trPr>
          <w:cantSplit/>
          <w:jc w:val="center"/>
        </w:trPr>
        <w:tc>
          <w:tcPr>
            <w:tcW w:w="2445" w:type="dxa"/>
            <w:vMerge w:val="restart"/>
            <w:tcBorders>
              <w:top w:val="nil"/>
              <w:left w:val="nil"/>
              <w:bottom w:val="nil"/>
              <w:right w:val="nil"/>
            </w:tcBorders>
            <w:shd w:val="clear" w:color="auto" w:fill="auto"/>
          </w:tcPr>
          <w:p w14:paraId="4C5A14FE" w14:textId="77777777" w:rsidR="000803EE" w:rsidRPr="000803EE" w:rsidRDefault="000803EE" w:rsidP="004D124A">
            <w:pPr>
              <w:autoSpaceDE w:val="0"/>
              <w:autoSpaceDN w:val="0"/>
              <w:adjustRightInd w:val="0"/>
              <w:ind w:left="60" w:right="60"/>
              <w:rPr>
                <w:i/>
                <w:color w:val="000000" w:themeColor="text1"/>
                <w:sz w:val="20"/>
                <w:szCs w:val="20"/>
              </w:rPr>
            </w:pPr>
            <w:r w:rsidRPr="000803EE">
              <w:rPr>
                <w:i/>
                <w:color w:val="000000" w:themeColor="text1"/>
                <w:sz w:val="20"/>
                <w:szCs w:val="20"/>
              </w:rPr>
              <w:t>Most Extreme Differences</w:t>
            </w:r>
          </w:p>
        </w:tc>
        <w:tc>
          <w:tcPr>
            <w:tcW w:w="1076" w:type="dxa"/>
            <w:tcBorders>
              <w:top w:val="nil"/>
              <w:left w:val="nil"/>
              <w:bottom w:val="nil"/>
              <w:right w:val="nil"/>
            </w:tcBorders>
            <w:shd w:val="clear" w:color="auto" w:fill="auto"/>
          </w:tcPr>
          <w:p w14:paraId="36E444D1" w14:textId="77777777" w:rsidR="000803EE" w:rsidRPr="000803EE" w:rsidRDefault="000803EE" w:rsidP="004D124A">
            <w:pPr>
              <w:autoSpaceDE w:val="0"/>
              <w:autoSpaceDN w:val="0"/>
              <w:adjustRightInd w:val="0"/>
              <w:ind w:left="60" w:right="60"/>
              <w:rPr>
                <w:i/>
                <w:color w:val="000000" w:themeColor="text1"/>
                <w:sz w:val="20"/>
                <w:szCs w:val="20"/>
              </w:rPr>
            </w:pPr>
            <w:r w:rsidRPr="000803EE">
              <w:rPr>
                <w:i/>
                <w:color w:val="000000" w:themeColor="text1"/>
                <w:sz w:val="20"/>
                <w:szCs w:val="20"/>
              </w:rPr>
              <w:t>Absolute</w:t>
            </w:r>
          </w:p>
        </w:tc>
        <w:tc>
          <w:tcPr>
            <w:tcW w:w="1844" w:type="dxa"/>
            <w:tcBorders>
              <w:top w:val="nil"/>
              <w:left w:val="nil"/>
              <w:bottom w:val="nil"/>
              <w:right w:val="nil"/>
            </w:tcBorders>
            <w:shd w:val="clear" w:color="auto" w:fill="auto"/>
          </w:tcPr>
          <w:p w14:paraId="6E30D905" w14:textId="77777777" w:rsidR="000803EE" w:rsidRPr="000803EE" w:rsidRDefault="000803EE" w:rsidP="004D124A">
            <w:pPr>
              <w:autoSpaceDE w:val="0"/>
              <w:autoSpaceDN w:val="0"/>
              <w:adjustRightInd w:val="0"/>
              <w:ind w:left="60" w:right="60"/>
              <w:jc w:val="right"/>
              <w:rPr>
                <w:color w:val="000000" w:themeColor="text1"/>
                <w:sz w:val="20"/>
                <w:szCs w:val="20"/>
              </w:rPr>
            </w:pPr>
            <w:r w:rsidRPr="000803EE">
              <w:rPr>
                <w:color w:val="000000" w:themeColor="text1"/>
                <w:sz w:val="20"/>
                <w:szCs w:val="20"/>
              </w:rPr>
              <w:t>.079</w:t>
            </w:r>
          </w:p>
        </w:tc>
      </w:tr>
      <w:tr w:rsidR="000803EE" w:rsidRPr="000803EE" w14:paraId="2C3387E1" w14:textId="77777777" w:rsidTr="007F409F">
        <w:trPr>
          <w:cantSplit/>
          <w:jc w:val="center"/>
        </w:trPr>
        <w:tc>
          <w:tcPr>
            <w:tcW w:w="2445" w:type="dxa"/>
            <w:vMerge/>
            <w:tcBorders>
              <w:top w:val="nil"/>
              <w:left w:val="nil"/>
              <w:bottom w:val="nil"/>
              <w:right w:val="nil"/>
            </w:tcBorders>
            <w:shd w:val="clear" w:color="auto" w:fill="auto"/>
          </w:tcPr>
          <w:p w14:paraId="71E2B79A" w14:textId="77777777" w:rsidR="000803EE" w:rsidRPr="000803EE" w:rsidRDefault="000803EE" w:rsidP="004D124A">
            <w:pPr>
              <w:autoSpaceDE w:val="0"/>
              <w:autoSpaceDN w:val="0"/>
              <w:adjustRightInd w:val="0"/>
              <w:rPr>
                <w:i/>
                <w:color w:val="000000" w:themeColor="text1"/>
                <w:sz w:val="20"/>
                <w:szCs w:val="20"/>
              </w:rPr>
            </w:pPr>
          </w:p>
        </w:tc>
        <w:tc>
          <w:tcPr>
            <w:tcW w:w="1076" w:type="dxa"/>
            <w:tcBorders>
              <w:top w:val="nil"/>
              <w:left w:val="nil"/>
              <w:bottom w:val="nil"/>
              <w:right w:val="nil"/>
            </w:tcBorders>
            <w:shd w:val="clear" w:color="auto" w:fill="auto"/>
          </w:tcPr>
          <w:p w14:paraId="21AA882E" w14:textId="77777777" w:rsidR="000803EE" w:rsidRPr="000803EE" w:rsidRDefault="000803EE" w:rsidP="004D124A">
            <w:pPr>
              <w:autoSpaceDE w:val="0"/>
              <w:autoSpaceDN w:val="0"/>
              <w:adjustRightInd w:val="0"/>
              <w:ind w:left="60" w:right="60"/>
              <w:rPr>
                <w:i/>
                <w:color w:val="000000" w:themeColor="text1"/>
                <w:sz w:val="20"/>
                <w:szCs w:val="20"/>
              </w:rPr>
            </w:pPr>
            <w:r w:rsidRPr="000803EE">
              <w:rPr>
                <w:i/>
                <w:color w:val="000000" w:themeColor="text1"/>
                <w:sz w:val="20"/>
                <w:szCs w:val="20"/>
              </w:rPr>
              <w:t>Positive</w:t>
            </w:r>
          </w:p>
        </w:tc>
        <w:tc>
          <w:tcPr>
            <w:tcW w:w="1844" w:type="dxa"/>
            <w:tcBorders>
              <w:top w:val="nil"/>
              <w:left w:val="nil"/>
              <w:bottom w:val="nil"/>
              <w:right w:val="nil"/>
            </w:tcBorders>
            <w:shd w:val="clear" w:color="auto" w:fill="auto"/>
          </w:tcPr>
          <w:p w14:paraId="26372281" w14:textId="77777777" w:rsidR="000803EE" w:rsidRPr="000803EE" w:rsidRDefault="000803EE" w:rsidP="004D124A">
            <w:pPr>
              <w:autoSpaceDE w:val="0"/>
              <w:autoSpaceDN w:val="0"/>
              <w:adjustRightInd w:val="0"/>
              <w:ind w:left="60" w:right="60"/>
              <w:jc w:val="right"/>
              <w:rPr>
                <w:color w:val="000000" w:themeColor="text1"/>
                <w:sz w:val="20"/>
                <w:szCs w:val="20"/>
              </w:rPr>
            </w:pPr>
            <w:r w:rsidRPr="000803EE">
              <w:rPr>
                <w:color w:val="000000" w:themeColor="text1"/>
                <w:sz w:val="20"/>
                <w:szCs w:val="20"/>
              </w:rPr>
              <w:t>.057</w:t>
            </w:r>
          </w:p>
        </w:tc>
      </w:tr>
      <w:tr w:rsidR="000803EE" w:rsidRPr="000803EE" w14:paraId="79FE1497" w14:textId="77777777" w:rsidTr="007F409F">
        <w:trPr>
          <w:cantSplit/>
          <w:jc w:val="center"/>
        </w:trPr>
        <w:tc>
          <w:tcPr>
            <w:tcW w:w="2445" w:type="dxa"/>
            <w:vMerge/>
            <w:tcBorders>
              <w:top w:val="nil"/>
              <w:left w:val="nil"/>
              <w:bottom w:val="nil"/>
              <w:right w:val="nil"/>
            </w:tcBorders>
            <w:shd w:val="clear" w:color="auto" w:fill="auto"/>
          </w:tcPr>
          <w:p w14:paraId="4FF0947C" w14:textId="77777777" w:rsidR="000803EE" w:rsidRPr="000803EE" w:rsidRDefault="000803EE" w:rsidP="004D124A">
            <w:pPr>
              <w:autoSpaceDE w:val="0"/>
              <w:autoSpaceDN w:val="0"/>
              <w:adjustRightInd w:val="0"/>
              <w:rPr>
                <w:i/>
                <w:color w:val="000000" w:themeColor="text1"/>
                <w:sz w:val="20"/>
                <w:szCs w:val="20"/>
              </w:rPr>
            </w:pPr>
          </w:p>
        </w:tc>
        <w:tc>
          <w:tcPr>
            <w:tcW w:w="1076" w:type="dxa"/>
            <w:tcBorders>
              <w:top w:val="nil"/>
              <w:left w:val="nil"/>
              <w:bottom w:val="nil"/>
              <w:right w:val="nil"/>
            </w:tcBorders>
            <w:shd w:val="clear" w:color="auto" w:fill="auto"/>
          </w:tcPr>
          <w:p w14:paraId="5B7D3967" w14:textId="77777777" w:rsidR="000803EE" w:rsidRPr="000803EE" w:rsidRDefault="000803EE" w:rsidP="004D124A">
            <w:pPr>
              <w:autoSpaceDE w:val="0"/>
              <w:autoSpaceDN w:val="0"/>
              <w:adjustRightInd w:val="0"/>
              <w:ind w:left="60" w:right="60"/>
              <w:rPr>
                <w:i/>
                <w:color w:val="000000" w:themeColor="text1"/>
                <w:sz w:val="20"/>
                <w:szCs w:val="20"/>
              </w:rPr>
            </w:pPr>
            <w:r w:rsidRPr="000803EE">
              <w:rPr>
                <w:i/>
                <w:color w:val="000000" w:themeColor="text1"/>
                <w:sz w:val="20"/>
                <w:szCs w:val="20"/>
              </w:rPr>
              <w:t>Negative</w:t>
            </w:r>
          </w:p>
        </w:tc>
        <w:tc>
          <w:tcPr>
            <w:tcW w:w="1844" w:type="dxa"/>
            <w:tcBorders>
              <w:top w:val="nil"/>
              <w:left w:val="nil"/>
              <w:bottom w:val="nil"/>
              <w:right w:val="nil"/>
            </w:tcBorders>
            <w:shd w:val="clear" w:color="auto" w:fill="auto"/>
          </w:tcPr>
          <w:p w14:paraId="6E1014E2" w14:textId="77777777" w:rsidR="000803EE" w:rsidRPr="000803EE" w:rsidRDefault="000803EE" w:rsidP="004D124A">
            <w:pPr>
              <w:autoSpaceDE w:val="0"/>
              <w:autoSpaceDN w:val="0"/>
              <w:adjustRightInd w:val="0"/>
              <w:ind w:left="60" w:right="60"/>
              <w:jc w:val="right"/>
              <w:rPr>
                <w:color w:val="000000" w:themeColor="text1"/>
                <w:sz w:val="20"/>
                <w:szCs w:val="20"/>
              </w:rPr>
            </w:pPr>
            <w:r w:rsidRPr="000803EE">
              <w:rPr>
                <w:color w:val="000000" w:themeColor="text1"/>
                <w:sz w:val="20"/>
                <w:szCs w:val="20"/>
              </w:rPr>
              <w:t>-.079</w:t>
            </w:r>
          </w:p>
        </w:tc>
      </w:tr>
      <w:tr w:rsidR="000803EE" w:rsidRPr="000803EE" w14:paraId="55B061E3" w14:textId="77777777" w:rsidTr="007F409F">
        <w:trPr>
          <w:cantSplit/>
          <w:jc w:val="center"/>
        </w:trPr>
        <w:tc>
          <w:tcPr>
            <w:tcW w:w="3521" w:type="dxa"/>
            <w:gridSpan w:val="2"/>
            <w:tcBorders>
              <w:top w:val="nil"/>
              <w:left w:val="nil"/>
              <w:bottom w:val="nil"/>
              <w:right w:val="nil"/>
            </w:tcBorders>
            <w:shd w:val="clear" w:color="auto" w:fill="auto"/>
          </w:tcPr>
          <w:p w14:paraId="2368D3AD" w14:textId="77777777" w:rsidR="000803EE" w:rsidRPr="000803EE" w:rsidRDefault="000803EE" w:rsidP="004D124A">
            <w:pPr>
              <w:autoSpaceDE w:val="0"/>
              <w:autoSpaceDN w:val="0"/>
              <w:adjustRightInd w:val="0"/>
              <w:ind w:left="60" w:right="60"/>
              <w:rPr>
                <w:i/>
                <w:color w:val="000000" w:themeColor="text1"/>
                <w:sz w:val="20"/>
                <w:szCs w:val="20"/>
              </w:rPr>
            </w:pPr>
            <w:r w:rsidRPr="000803EE">
              <w:rPr>
                <w:i/>
                <w:color w:val="000000" w:themeColor="text1"/>
                <w:sz w:val="20"/>
                <w:szCs w:val="20"/>
              </w:rPr>
              <w:t>Test Statistic</w:t>
            </w:r>
          </w:p>
        </w:tc>
        <w:tc>
          <w:tcPr>
            <w:tcW w:w="1844" w:type="dxa"/>
            <w:tcBorders>
              <w:top w:val="nil"/>
              <w:left w:val="nil"/>
              <w:bottom w:val="nil"/>
              <w:right w:val="nil"/>
            </w:tcBorders>
            <w:shd w:val="clear" w:color="auto" w:fill="auto"/>
          </w:tcPr>
          <w:p w14:paraId="078D6034" w14:textId="77777777" w:rsidR="000803EE" w:rsidRPr="000803EE" w:rsidRDefault="000803EE" w:rsidP="004D124A">
            <w:pPr>
              <w:autoSpaceDE w:val="0"/>
              <w:autoSpaceDN w:val="0"/>
              <w:adjustRightInd w:val="0"/>
              <w:ind w:left="60" w:right="60"/>
              <w:jc w:val="right"/>
              <w:rPr>
                <w:color w:val="000000" w:themeColor="text1"/>
                <w:sz w:val="20"/>
                <w:szCs w:val="20"/>
              </w:rPr>
            </w:pPr>
            <w:r w:rsidRPr="000803EE">
              <w:rPr>
                <w:color w:val="000000" w:themeColor="text1"/>
                <w:sz w:val="20"/>
                <w:szCs w:val="20"/>
              </w:rPr>
              <w:t>.079</w:t>
            </w:r>
          </w:p>
        </w:tc>
      </w:tr>
      <w:tr w:rsidR="000803EE" w:rsidRPr="000803EE" w14:paraId="16D53CF8" w14:textId="77777777" w:rsidTr="007F409F">
        <w:trPr>
          <w:cantSplit/>
          <w:jc w:val="center"/>
        </w:trPr>
        <w:tc>
          <w:tcPr>
            <w:tcW w:w="3521" w:type="dxa"/>
            <w:gridSpan w:val="2"/>
            <w:tcBorders>
              <w:top w:val="nil"/>
              <w:left w:val="nil"/>
              <w:bottom w:val="single" w:sz="4" w:space="0" w:color="auto"/>
              <w:right w:val="nil"/>
            </w:tcBorders>
            <w:shd w:val="clear" w:color="auto" w:fill="auto"/>
          </w:tcPr>
          <w:p w14:paraId="6AA827BD" w14:textId="77777777" w:rsidR="000803EE" w:rsidRPr="000803EE" w:rsidRDefault="000803EE" w:rsidP="004D124A">
            <w:pPr>
              <w:autoSpaceDE w:val="0"/>
              <w:autoSpaceDN w:val="0"/>
              <w:adjustRightInd w:val="0"/>
              <w:ind w:left="60" w:right="60"/>
              <w:rPr>
                <w:i/>
                <w:color w:val="000000" w:themeColor="text1"/>
                <w:sz w:val="20"/>
                <w:szCs w:val="20"/>
              </w:rPr>
            </w:pPr>
            <w:r w:rsidRPr="000803EE">
              <w:rPr>
                <w:i/>
                <w:color w:val="000000" w:themeColor="text1"/>
                <w:sz w:val="20"/>
                <w:szCs w:val="20"/>
              </w:rPr>
              <w:t>Asymp. Sig. (2-tailed)</w:t>
            </w:r>
          </w:p>
        </w:tc>
        <w:tc>
          <w:tcPr>
            <w:tcW w:w="1844" w:type="dxa"/>
            <w:tcBorders>
              <w:top w:val="nil"/>
              <w:left w:val="nil"/>
              <w:bottom w:val="single" w:sz="4" w:space="0" w:color="auto"/>
              <w:right w:val="nil"/>
            </w:tcBorders>
            <w:shd w:val="clear" w:color="auto" w:fill="auto"/>
          </w:tcPr>
          <w:p w14:paraId="50097B8A" w14:textId="77777777" w:rsidR="000803EE" w:rsidRPr="000803EE" w:rsidRDefault="000803EE" w:rsidP="004D124A">
            <w:pPr>
              <w:autoSpaceDE w:val="0"/>
              <w:autoSpaceDN w:val="0"/>
              <w:adjustRightInd w:val="0"/>
              <w:ind w:left="60" w:right="60"/>
              <w:jc w:val="right"/>
              <w:rPr>
                <w:color w:val="000000" w:themeColor="text1"/>
                <w:sz w:val="20"/>
                <w:szCs w:val="20"/>
              </w:rPr>
            </w:pPr>
            <w:r w:rsidRPr="000803EE">
              <w:rPr>
                <w:color w:val="000000" w:themeColor="text1"/>
                <w:sz w:val="20"/>
                <w:szCs w:val="20"/>
              </w:rPr>
              <w:t>.170</w:t>
            </w:r>
            <w:r w:rsidRPr="000803EE">
              <w:rPr>
                <w:color w:val="000000" w:themeColor="text1"/>
                <w:sz w:val="20"/>
                <w:szCs w:val="20"/>
                <w:vertAlign w:val="superscript"/>
              </w:rPr>
              <w:t>c</w:t>
            </w:r>
          </w:p>
        </w:tc>
      </w:tr>
    </w:tbl>
    <w:p w14:paraId="159E0A4F" w14:textId="34FDB79F" w:rsidR="007F409F" w:rsidRPr="007F409F" w:rsidRDefault="000803EE" w:rsidP="007F409F">
      <w:pPr>
        <w:spacing w:after="160"/>
        <w:ind w:left="720"/>
        <w:rPr>
          <w:bCs/>
          <w:noProof/>
          <w:sz w:val="20"/>
          <w:szCs w:val="20"/>
        </w:rPr>
      </w:pPr>
      <w:r w:rsidRPr="000803EE">
        <w:rPr>
          <w:b/>
          <w:bCs/>
          <w:noProof/>
          <w:sz w:val="20"/>
          <w:szCs w:val="20"/>
          <w:lang w:val="en-US"/>
        </w:rPr>
        <w:t xml:space="preserve">      </w:t>
      </w:r>
      <w:r w:rsidR="007F409F">
        <w:rPr>
          <w:b/>
          <w:bCs/>
          <w:noProof/>
          <w:sz w:val="20"/>
          <w:szCs w:val="20"/>
        </w:rPr>
        <w:t xml:space="preserve">               </w:t>
      </w:r>
      <w:r w:rsidRPr="000803EE">
        <w:rPr>
          <w:b/>
          <w:bCs/>
          <w:noProof/>
          <w:sz w:val="20"/>
          <w:szCs w:val="20"/>
          <w:lang w:val="en-US"/>
        </w:rPr>
        <w:t xml:space="preserve">   </w:t>
      </w:r>
      <w:r w:rsidRPr="000803EE">
        <w:rPr>
          <w:bCs/>
          <w:noProof/>
          <w:sz w:val="20"/>
          <w:szCs w:val="20"/>
          <w:lang w:val="en-US"/>
        </w:rPr>
        <w:t xml:space="preserve">Sumber : </w:t>
      </w:r>
      <w:r w:rsidRPr="000803EE">
        <w:rPr>
          <w:bCs/>
          <w:i/>
          <w:noProof/>
          <w:sz w:val="20"/>
          <w:szCs w:val="20"/>
          <w:lang w:val="en-US"/>
        </w:rPr>
        <w:t>Output</w:t>
      </w:r>
      <w:r w:rsidRPr="000803EE">
        <w:rPr>
          <w:bCs/>
          <w:noProof/>
          <w:sz w:val="20"/>
          <w:szCs w:val="20"/>
          <w:lang w:val="en-US"/>
        </w:rPr>
        <w:t xml:space="preserve"> Data SPSS</w:t>
      </w:r>
    </w:p>
    <w:p w14:paraId="4B9C13D1" w14:textId="4E2D2553" w:rsidR="00A06D50" w:rsidRPr="00683024" w:rsidRDefault="00A06D50" w:rsidP="00683024">
      <w:pPr>
        <w:pStyle w:val="Body"/>
        <w:rPr>
          <w:lang w:val="en-US"/>
        </w:rPr>
      </w:pPr>
      <w:r w:rsidRPr="00683024">
        <w:rPr>
          <w:lang w:val="en-US"/>
        </w:rPr>
        <w:t xml:space="preserve">Hasil dari uji normalitas yang telah dilakukan </w:t>
      </w:r>
      <w:r w:rsidR="007F409F" w:rsidRPr="00683024">
        <w:rPr>
          <w:lang w:val="en-US"/>
        </w:rPr>
        <w:t xml:space="preserve">diperoleh nilai </w:t>
      </w:r>
      <w:r w:rsidR="007F409F" w:rsidRPr="00683024">
        <w:rPr>
          <w:i/>
          <w:lang w:val="en-US"/>
        </w:rPr>
        <w:t xml:space="preserve">Exact </w:t>
      </w:r>
      <w:r w:rsidR="007F409F" w:rsidRPr="00683024">
        <w:rPr>
          <w:lang w:val="en-US"/>
        </w:rPr>
        <w:t xml:space="preserve">dari </w:t>
      </w:r>
      <w:proofErr w:type="gramStart"/>
      <w:r w:rsidR="007F409F" w:rsidRPr="00683024">
        <w:rPr>
          <w:lang w:val="en-US"/>
        </w:rPr>
        <w:t xml:space="preserve">uji  </w:t>
      </w:r>
      <w:r w:rsidR="007F409F" w:rsidRPr="00683024">
        <w:rPr>
          <w:i/>
          <w:lang w:val="en-US"/>
        </w:rPr>
        <w:t>Kolmogrov</w:t>
      </w:r>
      <w:proofErr w:type="gramEnd"/>
      <w:r w:rsidR="007F409F" w:rsidRPr="00683024">
        <w:rPr>
          <w:i/>
          <w:lang w:val="en-US"/>
        </w:rPr>
        <w:t xml:space="preserve"> Smirnov</w:t>
      </w:r>
      <w:r w:rsidR="007F409F" w:rsidRPr="00683024">
        <w:rPr>
          <w:lang w:val="en-US"/>
        </w:rPr>
        <w:t xml:space="preserve"> sebesar 0,170 dimana nilai tersebut lebih besar  dari pada 0,050. </w:t>
      </w:r>
      <w:proofErr w:type="gramStart"/>
      <w:r w:rsidR="007F409F" w:rsidRPr="00683024">
        <w:rPr>
          <w:lang w:val="en-US"/>
        </w:rPr>
        <w:t>Sehingga dapat disimpulkan bahwa data tersebut berdistribusi normal.</w:t>
      </w:r>
      <w:proofErr w:type="gramEnd"/>
    </w:p>
    <w:p w14:paraId="047A19C5" w14:textId="1E3ED75E" w:rsidR="007F409F" w:rsidRPr="00683024" w:rsidRDefault="007F409F" w:rsidP="00683024">
      <w:pPr>
        <w:pStyle w:val="Body"/>
        <w:rPr>
          <w:lang w:val="en-US"/>
        </w:rPr>
      </w:pPr>
      <w:r w:rsidRPr="00683024">
        <w:rPr>
          <w:lang w:val="en-US"/>
        </w:rPr>
        <w:t xml:space="preserve">Untuk mengetahui normal atau tidaknya menggunakan </w:t>
      </w:r>
      <w:r w:rsidRPr="00683024">
        <w:rPr>
          <w:i/>
          <w:lang w:val="en-US"/>
        </w:rPr>
        <w:t xml:space="preserve">Plot </w:t>
      </w:r>
      <w:proofErr w:type="gramStart"/>
      <w:r w:rsidRPr="00683024">
        <w:rPr>
          <w:i/>
          <w:lang w:val="en-US"/>
        </w:rPr>
        <w:t>Of</w:t>
      </w:r>
      <w:proofErr w:type="gramEnd"/>
      <w:r w:rsidRPr="00683024">
        <w:rPr>
          <w:i/>
          <w:lang w:val="en-US"/>
        </w:rPr>
        <w:t xml:space="preserve"> Regression Standardized Residual</w:t>
      </w:r>
      <w:r w:rsidRPr="00683024">
        <w:rPr>
          <w:lang w:val="en-US"/>
        </w:rPr>
        <w:t xml:space="preserve">. Data dikatakan berdistribusi normal jika sebaran data membentuk titik – titik yang mendekati garis diagonal seperti </w:t>
      </w:r>
      <w:proofErr w:type="gramStart"/>
      <w:r w:rsidRPr="00683024">
        <w:rPr>
          <w:lang w:val="en-US"/>
        </w:rPr>
        <w:t>berikut :</w:t>
      </w:r>
      <w:proofErr w:type="gramEnd"/>
    </w:p>
    <w:p w14:paraId="6C487D36" w14:textId="77777777" w:rsidR="00415A92" w:rsidRDefault="007F409F" w:rsidP="00415A92">
      <w:pPr>
        <w:spacing w:after="160"/>
        <w:ind w:left="709" w:firstLine="720"/>
        <w:rPr>
          <w:b/>
          <w:bCs/>
          <w:noProof/>
          <w:sz w:val="20"/>
          <w:szCs w:val="20"/>
        </w:rPr>
      </w:pPr>
      <w:r>
        <w:rPr>
          <w:noProof/>
          <w:lang w:eastAsia="id-ID"/>
        </w:rPr>
        <w:drawing>
          <wp:inline distT="0" distB="0" distL="0" distR="0" wp14:anchorId="1DBB7713" wp14:editId="5E2459AF">
            <wp:extent cx="3148717" cy="18530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65842" cy="1863153"/>
                    </a:xfrm>
                    <a:prstGeom prst="rect">
                      <a:avLst/>
                    </a:prstGeom>
                    <a:noFill/>
                    <a:ln>
                      <a:noFill/>
                    </a:ln>
                  </pic:spPr>
                </pic:pic>
              </a:graphicData>
            </a:graphic>
          </wp:inline>
        </w:drawing>
      </w:r>
    </w:p>
    <w:p w14:paraId="70414C5B" w14:textId="04AF482E" w:rsidR="007F409F" w:rsidRPr="00415A92" w:rsidRDefault="007F409F" w:rsidP="00415A92">
      <w:pPr>
        <w:spacing w:after="160"/>
        <w:ind w:left="709" w:firstLine="1985"/>
        <w:rPr>
          <w:b/>
          <w:bCs/>
          <w:noProof/>
          <w:sz w:val="20"/>
          <w:szCs w:val="20"/>
        </w:rPr>
      </w:pPr>
      <w:r w:rsidRPr="007741A7">
        <w:rPr>
          <w:b/>
          <w:bCs/>
          <w:noProof/>
          <w:sz w:val="20"/>
          <w:szCs w:val="20"/>
          <w:lang w:val="en-US"/>
        </w:rPr>
        <w:t xml:space="preserve">Gambar </w:t>
      </w:r>
      <w:r w:rsidR="0005775B">
        <w:rPr>
          <w:b/>
          <w:bCs/>
          <w:noProof/>
          <w:sz w:val="20"/>
          <w:szCs w:val="20"/>
        </w:rPr>
        <w:t>2</w:t>
      </w:r>
      <w:r w:rsidRPr="007741A7">
        <w:rPr>
          <w:b/>
          <w:bCs/>
          <w:noProof/>
          <w:sz w:val="20"/>
          <w:szCs w:val="20"/>
        </w:rPr>
        <w:t xml:space="preserve">. </w:t>
      </w:r>
      <w:r w:rsidRPr="00415A92">
        <w:rPr>
          <w:b/>
          <w:bCs/>
          <w:i/>
          <w:noProof/>
          <w:sz w:val="20"/>
          <w:szCs w:val="20"/>
          <w:lang w:val="en-US"/>
        </w:rPr>
        <w:t>Normal Probability Plot</w:t>
      </w:r>
    </w:p>
    <w:p w14:paraId="49BD90D5" w14:textId="7B4F4D65" w:rsidR="007F409F" w:rsidRPr="00683024" w:rsidRDefault="007F409F" w:rsidP="00683024">
      <w:pPr>
        <w:pStyle w:val="Body"/>
        <w:rPr>
          <w:lang w:val="en-US"/>
        </w:rPr>
      </w:pPr>
      <w:proofErr w:type="gramStart"/>
      <w:r w:rsidRPr="00683024">
        <w:rPr>
          <w:lang w:val="en-US"/>
        </w:rPr>
        <w:t xml:space="preserve">Berdasarkan hasil pengujian mormalitas pada penelitian ini menunjukkan bahwa grafik </w:t>
      </w:r>
      <w:r w:rsidRPr="00683024">
        <w:rPr>
          <w:i/>
          <w:lang w:val="en-US"/>
        </w:rPr>
        <w:t>normal probability plot</w:t>
      </w:r>
      <w:r w:rsidRPr="00683024">
        <w:rPr>
          <w:lang w:val="en-US"/>
        </w:rPr>
        <w:t xml:space="preserve"> yang mensyaratkan jika sebaran data tersebut harus terletak pada wilayah garis diagonal dan mengikuti arah garis diagonal.</w:t>
      </w:r>
      <w:proofErr w:type="gramEnd"/>
      <w:r w:rsidRPr="00683024">
        <w:rPr>
          <w:lang w:val="en-US"/>
        </w:rPr>
        <w:t xml:space="preserve"> Berdasarkan gambar diatas, maka hasil yang didapat dalam penelitian ini dapat memenuhi syarat </w:t>
      </w:r>
      <w:r w:rsidRPr="00683024">
        <w:rPr>
          <w:i/>
          <w:lang w:val="en-US"/>
        </w:rPr>
        <w:t>normal probability plot</w:t>
      </w:r>
      <w:r w:rsidRPr="00683024">
        <w:rPr>
          <w:lang w:val="en-US"/>
        </w:rPr>
        <w:t>, yang artinya data dalam penelitian tersebut dapat dikatakan berdistribusi normal.</w:t>
      </w:r>
    </w:p>
    <w:p w14:paraId="0AD0A451" w14:textId="77777777" w:rsidR="007B5464" w:rsidRPr="00683024" w:rsidRDefault="007B5464" w:rsidP="00683024">
      <w:pPr>
        <w:pStyle w:val="Body"/>
        <w:rPr>
          <w:lang w:val="en-US"/>
        </w:rPr>
      </w:pPr>
    </w:p>
    <w:p w14:paraId="601029BF" w14:textId="66CAAFA6" w:rsidR="00846213" w:rsidRPr="00683024" w:rsidRDefault="00697080" w:rsidP="00683024">
      <w:pPr>
        <w:rPr>
          <w:b/>
          <w:sz w:val="20"/>
        </w:rPr>
      </w:pPr>
      <w:r w:rsidRPr="00683024">
        <w:rPr>
          <w:b/>
          <w:sz w:val="20"/>
        </w:rPr>
        <w:t xml:space="preserve">Uji </w:t>
      </w:r>
      <w:r>
        <w:rPr>
          <w:b/>
          <w:sz w:val="20"/>
        </w:rPr>
        <w:t>Multikolonieritas</w:t>
      </w:r>
    </w:p>
    <w:p w14:paraId="1B19A51E" w14:textId="6FFB4A96" w:rsidR="00EB75CD" w:rsidRPr="00415A92" w:rsidRDefault="00BF0287" w:rsidP="00415A92">
      <w:pPr>
        <w:pStyle w:val="Body"/>
      </w:pPr>
      <w:proofErr w:type="gramStart"/>
      <w:r w:rsidRPr="00415A92">
        <w:rPr>
          <w:lang w:val="en-US"/>
        </w:rPr>
        <w:t>Uji multikolonieritas</w:t>
      </w:r>
      <w:r w:rsidR="00697080" w:rsidRPr="00415A92">
        <w:rPr>
          <w:lang w:val="en-US"/>
        </w:rPr>
        <w:t xml:space="preserve"> merupakan uji yang digunakan digunakan untuk menguji apakah dalam model regresi ditemukan korelasi antar variabel bebas (</w:t>
      </w:r>
      <w:r w:rsidR="00697080" w:rsidRPr="00415A92">
        <w:rPr>
          <w:i/>
          <w:lang w:val="en-US"/>
        </w:rPr>
        <w:t>independent</w:t>
      </w:r>
      <w:r w:rsidR="00697080" w:rsidRPr="00415A92">
        <w:rPr>
          <w:lang w:val="en-US"/>
        </w:rPr>
        <w:t>).</w:t>
      </w:r>
      <w:proofErr w:type="gramEnd"/>
      <w:r w:rsidR="00697080" w:rsidRPr="00415A92">
        <w:rPr>
          <w:lang w:val="en-US"/>
        </w:rPr>
        <w:t xml:space="preserve"> Pada penelitian ini menggunakan nilai VIF dan </w:t>
      </w:r>
      <w:r w:rsidR="00697080" w:rsidRPr="00415A92">
        <w:rPr>
          <w:i/>
          <w:lang w:val="en-US"/>
        </w:rPr>
        <w:t>Tolerance</w:t>
      </w:r>
      <w:r w:rsidR="00697080" w:rsidRPr="00415A92">
        <w:rPr>
          <w:lang w:val="en-US"/>
        </w:rPr>
        <w:t xml:space="preserve">, jika nilai VIF lebih kecil dari 10 dan </w:t>
      </w:r>
      <w:r w:rsidR="00697080" w:rsidRPr="00415A92">
        <w:rPr>
          <w:i/>
          <w:lang w:val="en-US"/>
        </w:rPr>
        <w:t xml:space="preserve">tolerance </w:t>
      </w:r>
      <w:r w:rsidR="00697080" w:rsidRPr="00415A92">
        <w:rPr>
          <w:lang w:val="en-US"/>
        </w:rPr>
        <w:t xml:space="preserve">lebih besar dari 1 maka dapat dikatakan data bebas dari multikolonieritas </w:t>
      </w:r>
      <w:r w:rsidR="00697080">
        <w:rPr>
          <w:lang w:val="en-US"/>
        </w:rPr>
        <w:t>[</w:t>
      </w:r>
      <w:r w:rsidR="00EB75CD" w:rsidRPr="00415A92">
        <w:rPr>
          <w:lang w:val="en-US"/>
        </w:rPr>
        <w:t>21</w:t>
      </w:r>
      <w:r w:rsidR="00697080" w:rsidRPr="00AD7A7A">
        <w:rPr>
          <w:lang w:val="en-US"/>
        </w:rPr>
        <w:t>]</w:t>
      </w:r>
      <w:r w:rsidR="00697080">
        <w:rPr>
          <w:lang w:val="en-US"/>
        </w:rPr>
        <w:t>.</w:t>
      </w:r>
    </w:p>
    <w:p w14:paraId="086C005C" w14:textId="602975BA" w:rsidR="00697080" w:rsidRPr="00697080" w:rsidRDefault="00697080" w:rsidP="00697080">
      <w:pPr>
        <w:spacing w:after="160"/>
        <w:ind w:left="720"/>
        <w:jc w:val="center"/>
        <w:rPr>
          <w:bCs/>
          <w:noProof/>
          <w:sz w:val="20"/>
          <w:szCs w:val="20"/>
          <w:lang w:val="en-US"/>
        </w:rPr>
      </w:pPr>
      <w:r>
        <w:rPr>
          <w:b/>
          <w:bCs/>
          <w:noProof/>
          <w:sz w:val="20"/>
          <w:szCs w:val="20"/>
          <w:lang w:val="en-US"/>
        </w:rPr>
        <w:t>Tabel 4.</w:t>
      </w:r>
      <w:r>
        <w:rPr>
          <w:b/>
          <w:bCs/>
          <w:noProof/>
          <w:sz w:val="20"/>
          <w:szCs w:val="20"/>
        </w:rPr>
        <w:t xml:space="preserve"> </w:t>
      </w:r>
      <w:r w:rsidRPr="00384FEC">
        <w:rPr>
          <w:b/>
          <w:bCs/>
          <w:noProof/>
          <w:sz w:val="20"/>
          <w:szCs w:val="20"/>
          <w:lang w:val="en-US"/>
        </w:rPr>
        <w:t>Hasil Uji Multikolonieritas</w:t>
      </w:r>
    </w:p>
    <w:tbl>
      <w:tblPr>
        <w:tblStyle w:val="TableGrid1"/>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3"/>
        <w:gridCol w:w="1982"/>
        <w:gridCol w:w="1982"/>
      </w:tblGrid>
      <w:tr w:rsidR="00697080" w:rsidRPr="00697080" w14:paraId="1E4EBCE0" w14:textId="77777777" w:rsidTr="001B793F">
        <w:trPr>
          <w:jc w:val="center"/>
        </w:trPr>
        <w:tc>
          <w:tcPr>
            <w:tcW w:w="3093" w:type="dxa"/>
            <w:vMerge w:val="restart"/>
            <w:tcBorders>
              <w:top w:val="single" w:sz="4" w:space="0" w:color="auto"/>
              <w:bottom w:val="nil"/>
            </w:tcBorders>
          </w:tcPr>
          <w:p w14:paraId="325689A3" w14:textId="77777777" w:rsidR="00697080" w:rsidRPr="00697080" w:rsidRDefault="00697080" w:rsidP="00384FEC">
            <w:pPr>
              <w:jc w:val="center"/>
              <w:rPr>
                <w:rFonts w:ascii="Times New Roman" w:hAnsi="Times New Roman"/>
                <w:b/>
                <w:bCs/>
                <w:noProof/>
                <w:sz w:val="20"/>
                <w:szCs w:val="20"/>
              </w:rPr>
            </w:pPr>
            <w:r w:rsidRPr="00697080">
              <w:rPr>
                <w:rFonts w:ascii="Times New Roman" w:hAnsi="Times New Roman"/>
                <w:b/>
                <w:bCs/>
                <w:noProof/>
                <w:sz w:val="20"/>
                <w:szCs w:val="20"/>
              </w:rPr>
              <w:t>Model</w:t>
            </w:r>
          </w:p>
        </w:tc>
        <w:tc>
          <w:tcPr>
            <w:tcW w:w="3964" w:type="dxa"/>
            <w:gridSpan w:val="2"/>
            <w:tcBorders>
              <w:top w:val="single" w:sz="4" w:space="0" w:color="auto"/>
              <w:bottom w:val="nil"/>
            </w:tcBorders>
          </w:tcPr>
          <w:p w14:paraId="3CEAFF3E" w14:textId="77777777" w:rsidR="00697080" w:rsidRPr="00EB75CD" w:rsidRDefault="00697080" w:rsidP="00384FEC">
            <w:pPr>
              <w:jc w:val="center"/>
              <w:rPr>
                <w:rFonts w:ascii="Times New Roman" w:hAnsi="Times New Roman"/>
                <w:b/>
                <w:bCs/>
                <w:i/>
                <w:noProof/>
                <w:sz w:val="20"/>
                <w:szCs w:val="20"/>
              </w:rPr>
            </w:pPr>
            <w:r w:rsidRPr="00EB75CD">
              <w:rPr>
                <w:rFonts w:ascii="Times New Roman" w:hAnsi="Times New Roman"/>
                <w:b/>
                <w:bCs/>
                <w:i/>
                <w:noProof/>
                <w:sz w:val="20"/>
                <w:szCs w:val="20"/>
              </w:rPr>
              <w:t>Collinearity Statistics</w:t>
            </w:r>
          </w:p>
        </w:tc>
      </w:tr>
      <w:tr w:rsidR="00697080" w:rsidRPr="00697080" w14:paraId="4305B4F7" w14:textId="77777777" w:rsidTr="001B793F">
        <w:trPr>
          <w:jc w:val="center"/>
        </w:trPr>
        <w:tc>
          <w:tcPr>
            <w:tcW w:w="3093" w:type="dxa"/>
            <w:vMerge/>
            <w:tcBorders>
              <w:top w:val="nil"/>
              <w:bottom w:val="single" w:sz="4" w:space="0" w:color="auto"/>
            </w:tcBorders>
          </w:tcPr>
          <w:p w14:paraId="4DB09E90" w14:textId="77777777" w:rsidR="00697080" w:rsidRPr="00697080" w:rsidRDefault="00697080" w:rsidP="00384FEC">
            <w:pPr>
              <w:jc w:val="both"/>
              <w:rPr>
                <w:rFonts w:ascii="Times New Roman" w:hAnsi="Times New Roman"/>
                <w:bCs/>
                <w:i/>
                <w:noProof/>
                <w:sz w:val="20"/>
                <w:szCs w:val="20"/>
              </w:rPr>
            </w:pPr>
          </w:p>
        </w:tc>
        <w:tc>
          <w:tcPr>
            <w:tcW w:w="1982" w:type="dxa"/>
            <w:tcBorders>
              <w:top w:val="nil"/>
              <w:bottom w:val="single" w:sz="4" w:space="0" w:color="auto"/>
            </w:tcBorders>
          </w:tcPr>
          <w:p w14:paraId="0BBFD534" w14:textId="77777777" w:rsidR="00697080" w:rsidRPr="00EB75CD" w:rsidRDefault="00697080" w:rsidP="00384FEC">
            <w:pPr>
              <w:jc w:val="center"/>
              <w:rPr>
                <w:rFonts w:ascii="Times New Roman" w:hAnsi="Times New Roman"/>
                <w:b/>
                <w:bCs/>
                <w:i/>
                <w:noProof/>
                <w:sz w:val="20"/>
                <w:szCs w:val="20"/>
              </w:rPr>
            </w:pPr>
            <w:r w:rsidRPr="00EB75CD">
              <w:rPr>
                <w:rFonts w:ascii="Times New Roman" w:hAnsi="Times New Roman"/>
                <w:b/>
                <w:bCs/>
                <w:i/>
                <w:noProof/>
                <w:sz w:val="20"/>
                <w:szCs w:val="20"/>
              </w:rPr>
              <w:t>Tolerance</w:t>
            </w:r>
          </w:p>
        </w:tc>
        <w:tc>
          <w:tcPr>
            <w:tcW w:w="1982" w:type="dxa"/>
            <w:tcBorders>
              <w:top w:val="nil"/>
              <w:bottom w:val="single" w:sz="4" w:space="0" w:color="auto"/>
            </w:tcBorders>
          </w:tcPr>
          <w:p w14:paraId="5962EC07" w14:textId="77777777" w:rsidR="00697080" w:rsidRPr="00EB75CD" w:rsidRDefault="00697080" w:rsidP="00384FEC">
            <w:pPr>
              <w:jc w:val="center"/>
              <w:rPr>
                <w:rFonts w:ascii="Times New Roman" w:hAnsi="Times New Roman"/>
                <w:b/>
                <w:bCs/>
                <w:noProof/>
                <w:sz w:val="20"/>
                <w:szCs w:val="20"/>
              </w:rPr>
            </w:pPr>
            <w:r w:rsidRPr="00EB75CD">
              <w:rPr>
                <w:rFonts w:ascii="Times New Roman" w:hAnsi="Times New Roman"/>
                <w:b/>
                <w:bCs/>
                <w:noProof/>
                <w:sz w:val="20"/>
                <w:szCs w:val="20"/>
              </w:rPr>
              <w:t>VIF</w:t>
            </w:r>
          </w:p>
        </w:tc>
      </w:tr>
      <w:tr w:rsidR="00697080" w:rsidRPr="00697080" w14:paraId="3E37859F" w14:textId="77777777" w:rsidTr="001B793F">
        <w:trPr>
          <w:jc w:val="center"/>
        </w:trPr>
        <w:tc>
          <w:tcPr>
            <w:tcW w:w="3093" w:type="dxa"/>
            <w:tcBorders>
              <w:top w:val="single" w:sz="4" w:space="0" w:color="auto"/>
            </w:tcBorders>
          </w:tcPr>
          <w:p w14:paraId="4CFC3B33" w14:textId="77777777" w:rsidR="00697080" w:rsidRPr="00697080" w:rsidRDefault="00697080" w:rsidP="00384FEC">
            <w:pPr>
              <w:jc w:val="both"/>
              <w:rPr>
                <w:rFonts w:ascii="Times New Roman" w:hAnsi="Times New Roman"/>
                <w:bCs/>
                <w:noProof/>
                <w:sz w:val="20"/>
                <w:szCs w:val="20"/>
              </w:rPr>
            </w:pPr>
            <w:r w:rsidRPr="00697080">
              <w:rPr>
                <w:rFonts w:ascii="Times New Roman" w:hAnsi="Times New Roman"/>
                <w:bCs/>
                <w:i/>
                <w:noProof/>
                <w:sz w:val="20"/>
                <w:szCs w:val="20"/>
              </w:rPr>
              <w:t>(Constant)</w:t>
            </w:r>
          </w:p>
          <w:p w14:paraId="0377FAB5" w14:textId="77777777" w:rsidR="00697080" w:rsidRPr="00697080" w:rsidRDefault="00697080" w:rsidP="00384FEC">
            <w:pPr>
              <w:jc w:val="both"/>
              <w:rPr>
                <w:rFonts w:ascii="Times New Roman" w:hAnsi="Times New Roman"/>
                <w:bCs/>
                <w:noProof/>
                <w:sz w:val="20"/>
                <w:szCs w:val="20"/>
              </w:rPr>
            </w:pPr>
            <w:r w:rsidRPr="00697080">
              <w:rPr>
                <w:rFonts w:ascii="Times New Roman" w:hAnsi="Times New Roman"/>
                <w:bCs/>
                <w:i/>
                <w:noProof/>
                <w:sz w:val="20"/>
                <w:szCs w:val="20"/>
              </w:rPr>
              <w:t xml:space="preserve">Brand Image </w:t>
            </w:r>
            <w:r w:rsidRPr="00697080">
              <w:rPr>
                <w:rFonts w:ascii="Times New Roman" w:hAnsi="Times New Roman"/>
                <w:bCs/>
                <w:noProof/>
                <w:sz w:val="20"/>
                <w:szCs w:val="20"/>
              </w:rPr>
              <w:t>(X1)</w:t>
            </w:r>
          </w:p>
          <w:p w14:paraId="2CD9A9CD" w14:textId="77777777" w:rsidR="00697080" w:rsidRPr="00697080" w:rsidRDefault="00697080" w:rsidP="00384FEC">
            <w:pPr>
              <w:jc w:val="both"/>
              <w:rPr>
                <w:rFonts w:ascii="Times New Roman" w:hAnsi="Times New Roman"/>
                <w:bCs/>
                <w:noProof/>
                <w:sz w:val="20"/>
                <w:szCs w:val="20"/>
              </w:rPr>
            </w:pPr>
            <w:r w:rsidRPr="00697080">
              <w:rPr>
                <w:rFonts w:ascii="Times New Roman" w:hAnsi="Times New Roman"/>
                <w:bCs/>
                <w:noProof/>
                <w:sz w:val="20"/>
                <w:szCs w:val="20"/>
              </w:rPr>
              <w:t>Kualitas Produk (X2)</w:t>
            </w:r>
          </w:p>
          <w:p w14:paraId="3553F238" w14:textId="77777777" w:rsidR="00697080" w:rsidRPr="00697080" w:rsidRDefault="00697080" w:rsidP="00384FEC">
            <w:pPr>
              <w:jc w:val="both"/>
              <w:rPr>
                <w:rFonts w:ascii="Times New Roman" w:hAnsi="Times New Roman"/>
                <w:bCs/>
                <w:noProof/>
                <w:sz w:val="20"/>
                <w:szCs w:val="20"/>
              </w:rPr>
            </w:pPr>
            <w:r w:rsidRPr="00697080">
              <w:rPr>
                <w:rFonts w:ascii="Times New Roman" w:hAnsi="Times New Roman"/>
                <w:bCs/>
                <w:i/>
                <w:noProof/>
                <w:sz w:val="20"/>
                <w:szCs w:val="20"/>
              </w:rPr>
              <w:t xml:space="preserve">Social Media Marketing </w:t>
            </w:r>
            <w:r w:rsidRPr="00697080">
              <w:rPr>
                <w:rFonts w:ascii="Times New Roman" w:hAnsi="Times New Roman"/>
                <w:bCs/>
                <w:noProof/>
                <w:sz w:val="20"/>
                <w:szCs w:val="20"/>
              </w:rPr>
              <w:t>(X3)</w:t>
            </w:r>
          </w:p>
        </w:tc>
        <w:tc>
          <w:tcPr>
            <w:tcW w:w="1982" w:type="dxa"/>
            <w:tcBorders>
              <w:top w:val="single" w:sz="4" w:space="0" w:color="auto"/>
            </w:tcBorders>
          </w:tcPr>
          <w:p w14:paraId="70801287" w14:textId="77777777" w:rsidR="00697080" w:rsidRPr="00697080" w:rsidRDefault="00697080" w:rsidP="00384FEC">
            <w:pPr>
              <w:jc w:val="center"/>
              <w:rPr>
                <w:rFonts w:ascii="Times New Roman" w:hAnsi="Times New Roman"/>
                <w:bCs/>
                <w:noProof/>
                <w:sz w:val="20"/>
                <w:szCs w:val="20"/>
              </w:rPr>
            </w:pPr>
          </w:p>
          <w:p w14:paraId="7C53AA1E" w14:textId="77777777" w:rsidR="00697080" w:rsidRPr="00697080" w:rsidRDefault="00697080" w:rsidP="00384FEC">
            <w:pPr>
              <w:jc w:val="center"/>
              <w:rPr>
                <w:rFonts w:ascii="Times New Roman" w:hAnsi="Times New Roman"/>
                <w:bCs/>
                <w:noProof/>
                <w:sz w:val="20"/>
                <w:szCs w:val="20"/>
              </w:rPr>
            </w:pPr>
            <w:r w:rsidRPr="00697080">
              <w:rPr>
                <w:rFonts w:ascii="Times New Roman" w:hAnsi="Times New Roman"/>
                <w:bCs/>
                <w:noProof/>
                <w:sz w:val="20"/>
                <w:szCs w:val="20"/>
              </w:rPr>
              <w:t>0,631</w:t>
            </w:r>
          </w:p>
          <w:p w14:paraId="30B24273" w14:textId="77777777" w:rsidR="00697080" w:rsidRPr="00697080" w:rsidRDefault="00697080" w:rsidP="00384FEC">
            <w:pPr>
              <w:jc w:val="center"/>
              <w:rPr>
                <w:rFonts w:ascii="Times New Roman" w:hAnsi="Times New Roman"/>
                <w:bCs/>
                <w:noProof/>
                <w:sz w:val="20"/>
                <w:szCs w:val="20"/>
              </w:rPr>
            </w:pPr>
            <w:r w:rsidRPr="00697080">
              <w:rPr>
                <w:rFonts w:ascii="Times New Roman" w:hAnsi="Times New Roman"/>
                <w:bCs/>
                <w:noProof/>
                <w:sz w:val="20"/>
                <w:szCs w:val="20"/>
              </w:rPr>
              <w:t>0,449</w:t>
            </w:r>
          </w:p>
          <w:p w14:paraId="41AC11DD" w14:textId="77777777" w:rsidR="00697080" w:rsidRPr="00697080" w:rsidRDefault="00697080" w:rsidP="00384FEC">
            <w:pPr>
              <w:jc w:val="center"/>
              <w:rPr>
                <w:rFonts w:ascii="Times New Roman" w:hAnsi="Times New Roman"/>
                <w:bCs/>
                <w:noProof/>
                <w:sz w:val="20"/>
                <w:szCs w:val="20"/>
              </w:rPr>
            </w:pPr>
            <w:r w:rsidRPr="00697080">
              <w:rPr>
                <w:rFonts w:ascii="Times New Roman" w:hAnsi="Times New Roman"/>
                <w:bCs/>
                <w:noProof/>
                <w:sz w:val="20"/>
                <w:szCs w:val="20"/>
              </w:rPr>
              <w:t>0,480</w:t>
            </w:r>
          </w:p>
        </w:tc>
        <w:tc>
          <w:tcPr>
            <w:tcW w:w="1982" w:type="dxa"/>
            <w:tcBorders>
              <w:top w:val="single" w:sz="4" w:space="0" w:color="auto"/>
            </w:tcBorders>
          </w:tcPr>
          <w:p w14:paraId="01362E32" w14:textId="77777777" w:rsidR="00697080" w:rsidRPr="00697080" w:rsidRDefault="00697080" w:rsidP="00384FEC">
            <w:pPr>
              <w:jc w:val="center"/>
              <w:rPr>
                <w:rFonts w:ascii="Times New Roman" w:hAnsi="Times New Roman"/>
                <w:bCs/>
                <w:noProof/>
                <w:sz w:val="20"/>
                <w:szCs w:val="20"/>
              </w:rPr>
            </w:pPr>
          </w:p>
          <w:p w14:paraId="1696DEA7" w14:textId="77777777" w:rsidR="00697080" w:rsidRPr="00697080" w:rsidRDefault="00697080" w:rsidP="00384FEC">
            <w:pPr>
              <w:jc w:val="center"/>
              <w:rPr>
                <w:rFonts w:ascii="Times New Roman" w:hAnsi="Times New Roman"/>
                <w:bCs/>
                <w:noProof/>
                <w:sz w:val="20"/>
                <w:szCs w:val="20"/>
              </w:rPr>
            </w:pPr>
            <w:r w:rsidRPr="00697080">
              <w:rPr>
                <w:rFonts w:ascii="Times New Roman" w:hAnsi="Times New Roman"/>
                <w:bCs/>
                <w:noProof/>
                <w:sz w:val="20"/>
                <w:szCs w:val="20"/>
              </w:rPr>
              <w:t>1,585</w:t>
            </w:r>
          </w:p>
          <w:p w14:paraId="34E85FC5" w14:textId="77777777" w:rsidR="00697080" w:rsidRPr="00697080" w:rsidRDefault="00697080" w:rsidP="00384FEC">
            <w:pPr>
              <w:jc w:val="center"/>
              <w:rPr>
                <w:rFonts w:ascii="Times New Roman" w:hAnsi="Times New Roman"/>
                <w:bCs/>
                <w:noProof/>
                <w:sz w:val="20"/>
                <w:szCs w:val="20"/>
              </w:rPr>
            </w:pPr>
            <w:r w:rsidRPr="00697080">
              <w:rPr>
                <w:rFonts w:ascii="Times New Roman" w:hAnsi="Times New Roman"/>
                <w:bCs/>
                <w:noProof/>
                <w:sz w:val="20"/>
                <w:szCs w:val="20"/>
              </w:rPr>
              <w:t>2,228</w:t>
            </w:r>
          </w:p>
          <w:p w14:paraId="51AEE943" w14:textId="77777777" w:rsidR="00697080" w:rsidRPr="00697080" w:rsidRDefault="00697080" w:rsidP="00384FEC">
            <w:pPr>
              <w:jc w:val="center"/>
              <w:rPr>
                <w:rFonts w:ascii="Times New Roman" w:hAnsi="Times New Roman"/>
                <w:bCs/>
                <w:noProof/>
                <w:sz w:val="20"/>
                <w:szCs w:val="20"/>
              </w:rPr>
            </w:pPr>
            <w:r w:rsidRPr="00697080">
              <w:rPr>
                <w:rFonts w:ascii="Times New Roman" w:hAnsi="Times New Roman"/>
                <w:bCs/>
                <w:noProof/>
                <w:sz w:val="20"/>
                <w:szCs w:val="20"/>
              </w:rPr>
              <w:t>2,084</w:t>
            </w:r>
          </w:p>
        </w:tc>
      </w:tr>
    </w:tbl>
    <w:p w14:paraId="0432200F" w14:textId="01E9E7E1" w:rsidR="00981280" w:rsidRPr="00697080" w:rsidRDefault="00697080" w:rsidP="00697080">
      <w:pPr>
        <w:spacing w:after="160" w:line="480" w:lineRule="auto"/>
        <w:ind w:firstLine="1134"/>
        <w:jc w:val="both"/>
        <w:rPr>
          <w:bCs/>
          <w:noProof/>
          <w:sz w:val="20"/>
          <w:szCs w:val="20"/>
        </w:rPr>
      </w:pPr>
      <w:r w:rsidRPr="00697080">
        <w:rPr>
          <w:bCs/>
          <w:noProof/>
          <w:sz w:val="20"/>
          <w:szCs w:val="20"/>
          <w:lang w:val="en-US"/>
        </w:rPr>
        <w:t xml:space="preserve">Sumber: Data </w:t>
      </w:r>
      <w:r w:rsidRPr="00697080">
        <w:rPr>
          <w:bCs/>
          <w:i/>
          <w:noProof/>
          <w:sz w:val="20"/>
          <w:szCs w:val="20"/>
          <w:lang w:val="en-US"/>
        </w:rPr>
        <w:t xml:space="preserve">output </w:t>
      </w:r>
      <w:r w:rsidRPr="00697080">
        <w:rPr>
          <w:bCs/>
          <w:noProof/>
          <w:sz w:val="20"/>
          <w:szCs w:val="20"/>
          <w:lang w:val="en-US"/>
        </w:rPr>
        <w:t>SPSS</w:t>
      </w:r>
    </w:p>
    <w:p w14:paraId="09109041" w14:textId="3F101F16" w:rsidR="00472C23" w:rsidRPr="00415A92" w:rsidRDefault="00472C23" w:rsidP="00415A92">
      <w:pPr>
        <w:pStyle w:val="Body"/>
        <w:rPr>
          <w:lang w:val="en-US"/>
        </w:rPr>
      </w:pPr>
      <w:r w:rsidRPr="00415A92">
        <w:rPr>
          <w:lang w:val="en-US"/>
        </w:rPr>
        <w:lastRenderedPageBreak/>
        <w:t>B</w:t>
      </w:r>
      <w:r w:rsidR="00697080" w:rsidRPr="00415A92">
        <w:rPr>
          <w:lang w:val="en-US"/>
        </w:rPr>
        <w:t xml:space="preserve">erdasarkan hasil uji multikolonieritas diatas, diperoleh nilai VIF untuk variabel </w:t>
      </w:r>
      <w:r w:rsidR="00697080" w:rsidRPr="00415A92">
        <w:rPr>
          <w:i/>
          <w:lang w:val="en-US"/>
        </w:rPr>
        <w:t>brand image</w:t>
      </w:r>
      <w:r w:rsidR="00697080" w:rsidRPr="00415A92">
        <w:rPr>
          <w:lang w:val="en-US"/>
        </w:rPr>
        <w:t xml:space="preserve"> sebesar 1,585 &lt; 10, variabel kualitas produk sebesar 2,228 &lt; 10, dan variabel </w:t>
      </w:r>
      <w:r w:rsidR="00697080" w:rsidRPr="00415A92">
        <w:rPr>
          <w:i/>
          <w:lang w:val="en-US"/>
        </w:rPr>
        <w:t>social media marketing</w:t>
      </w:r>
      <w:r w:rsidR="00697080" w:rsidRPr="00415A92">
        <w:rPr>
          <w:lang w:val="en-US"/>
        </w:rPr>
        <w:t xml:space="preserve"> sebesar 2,084 &lt; 10. </w:t>
      </w:r>
      <w:proofErr w:type="gramStart"/>
      <w:r w:rsidR="00697080" w:rsidRPr="00415A92">
        <w:rPr>
          <w:lang w:val="en-US"/>
        </w:rPr>
        <w:t>Berdasarkan hasil pengujian yang diperoleh maka dapat dinyatakan bahwa regresi linier berganda yang digunakan dalam penelitian ini bebas dari multikolinearitas.</w:t>
      </w:r>
      <w:proofErr w:type="gramEnd"/>
      <w:r w:rsidR="00697080" w:rsidRPr="00415A92">
        <w:rPr>
          <w:lang w:val="en-US"/>
        </w:rPr>
        <w:t xml:space="preserve"> </w:t>
      </w:r>
      <w:proofErr w:type="gramStart"/>
      <w:r w:rsidR="00697080" w:rsidRPr="00415A92">
        <w:rPr>
          <w:lang w:val="en-US"/>
        </w:rPr>
        <w:t>Yang berarti bahwa diantara variabel bebas tidak saling mempengaruhi.</w:t>
      </w:r>
      <w:r w:rsidR="00846213" w:rsidRPr="00415A92">
        <w:rPr>
          <w:lang w:val="en-US"/>
        </w:rPr>
        <w:t>lin</w:t>
      </w:r>
      <w:r w:rsidRPr="00415A92">
        <w:rPr>
          <w:lang w:val="en-US"/>
        </w:rPr>
        <w:t>e</w:t>
      </w:r>
      <w:r w:rsidR="00846213" w:rsidRPr="00415A92">
        <w:rPr>
          <w:lang w:val="en-US"/>
        </w:rPr>
        <w:t>a</w:t>
      </w:r>
      <w:r w:rsidRPr="00415A92">
        <w:rPr>
          <w:lang w:val="en-US"/>
        </w:rPr>
        <w:t>r.</w:t>
      </w:r>
      <w:proofErr w:type="gramEnd"/>
    </w:p>
    <w:p w14:paraId="3CF2DE84" w14:textId="77777777" w:rsidR="00472C23" w:rsidRDefault="00472C23" w:rsidP="00472C23">
      <w:pPr>
        <w:pStyle w:val="ListParagraph"/>
        <w:ind w:left="426" w:firstLine="294"/>
        <w:jc w:val="both"/>
        <w:rPr>
          <w:bCs/>
          <w:sz w:val="20"/>
          <w:lang w:val="en-ID"/>
        </w:rPr>
      </w:pPr>
    </w:p>
    <w:p w14:paraId="3C48BD44" w14:textId="1AA08335" w:rsidR="006415FA" w:rsidRPr="00415A92" w:rsidRDefault="007618A8" w:rsidP="00415A92">
      <w:pPr>
        <w:rPr>
          <w:b/>
          <w:sz w:val="20"/>
        </w:rPr>
      </w:pPr>
      <w:r w:rsidRPr="00415A92">
        <w:rPr>
          <w:b/>
          <w:sz w:val="20"/>
        </w:rPr>
        <w:t xml:space="preserve">Uji </w:t>
      </w:r>
      <w:r>
        <w:rPr>
          <w:b/>
          <w:sz w:val="20"/>
        </w:rPr>
        <w:t>Autokorelasi</w:t>
      </w:r>
    </w:p>
    <w:p w14:paraId="62E9193D" w14:textId="401E0266" w:rsidR="00C467D6" w:rsidRPr="00415A92" w:rsidRDefault="006415FA" w:rsidP="00415A92">
      <w:pPr>
        <w:pStyle w:val="Body"/>
      </w:pPr>
      <w:proofErr w:type="gramStart"/>
      <w:r w:rsidRPr="00415A92">
        <w:rPr>
          <w:lang w:val="en-US"/>
        </w:rPr>
        <w:t xml:space="preserve">Uji </w:t>
      </w:r>
      <w:r w:rsidR="007618A8" w:rsidRPr="00415A92">
        <w:rPr>
          <w:lang w:val="en-US"/>
        </w:rPr>
        <w:t>autokorelasi digunakan untuk mengetahui apakah dalam model regresi terdapat korelasi antara variabel pangganggu pada periode tertentu dengan variabel sebelumnya.</w:t>
      </w:r>
      <w:proofErr w:type="gramEnd"/>
      <w:r w:rsidR="007618A8" w:rsidRPr="00415A92">
        <w:rPr>
          <w:lang w:val="en-US"/>
        </w:rPr>
        <w:t xml:space="preserve"> </w:t>
      </w:r>
      <w:proofErr w:type="gramStart"/>
      <w:r w:rsidR="007618A8" w:rsidRPr="00415A92">
        <w:rPr>
          <w:lang w:val="en-US"/>
        </w:rPr>
        <w:t>Apabila dalam model regresi terjadi korelasi, maka dapat diartikan terjadi masalah autokorelasi.</w:t>
      </w:r>
      <w:proofErr w:type="gramEnd"/>
      <w:r w:rsidR="007618A8" w:rsidRPr="00415A92">
        <w:rPr>
          <w:lang w:val="en-US"/>
        </w:rPr>
        <w:t xml:space="preserve"> </w:t>
      </w:r>
      <w:proofErr w:type="gramStart"/>
      <w:r w:rsidR="007618A8" w:rsidRPr="00415A92">
        <w:rPr>
          <w:lang w:val="en-US"/>
        </w:rPr>
        <w:t>Dalam penelitian ini uji autokorelasi menggunakan metode penguji</w:t>
      </w:r>
      <w:r w:rsidR="00496E96" w:rsidRPr="00415A92">
        <w:rPr>
          <w:lang w:val="en-US"/>
        </w:rPr>
        <w:t xml:space="preserve">an </w:t>
      </w:r>
      <w:r w:rsidR="00496E96" w:rsidRPr="00415A92">
        <w:rPr>
          <w:i/>
          <w:lang w:val="en-US"/>
        </w:rPr>
        <w:t>Durbin-Watson</w:t>
      </w:r>
      <w:r w:rsidR="00496E96" w:rsidRPr="00415A92">
        <w:rPr>
          <w:lang w:val="en-US"/>
        </w:rPr>
        <w:t xml:space="preserve"> atau uji DW [</w:t>
      </w:r>
      <w:r w:rsidR="0046136A" w:rsidRPr="00415A92">
        <w:rPr>
          <w:lang w:val="en-US"/>
        </w:rPr>
        <w:t>2</w:t>
      </w:r>
      <w:r w:rsidR="00EB75CD" w:rsidRPr="00415A92">
        <w:rPr>
          <w:lang w:val="en-US"/>
        </w:rPr>
        <w:t>1</w:t>
      </w:r>
      <w:r w:rsidR="007618A8" w:rsidRPr="00415A92">
        <w:rPr>
          <w:lang w:val="en-US"/>
        </w:rPr>
        <w:t>]</w:t>
      </w:r>
      <w:r w:rsidR="00415A92">
        <w:t>.</w:t>
      </w:r>
      <w:proofErr w:type="gramEnd"/>
    </w:p>
    <w:p w14:paraId="3EB6B821" w14:textId="24F72A4F" w:rsidR="00496E96" w:rsidRPr="00384FEC" w:rsidRDefault="0006767A" w:rsidP="00415A92">
      <w:pPr>
        <w:spacing w:after="160"/>
        <w:ind w:left="720"/>
        <w:jc w:val="center"/>
        <w:rPr>
          <w:b/>
          <w:bCs/>
          <w:noProof/>
          <w:sz w:val="20"/>
          <w:szCs w:val="20"/>
        </w:rPr>
      </w:pPr>
      <w:r>
        <w:rPr>
          <w:b/>
          <w:bCs/>
          <w:noProof/>
          <w:sz w:val="20"/>
          <w:szCs w:val="20"/>
          <w:lang w:val="en-US"/>
        </w:rPr>
        <w:t xml:space="preserve">Tabel </w:t>
      </w:r>
      <w:r>
        <w:rPr>
          <w:b/>
          <w:bCs/>
          <w:noProof/>
          <w:sz w:val="20"/>
          <w:szCs w:val="20"/>
        </w:rPr>
        <w:t>5</w:t>
      </w:r>
      <w:r w:rsidR="00496E96">
        <w:rPr>
          <w:b/>
          <w:bCs/>
          <w:noProof/>
          <w:sz w:val="20"/>
          <w:szCs w:val="20"/>
        </w:rPr>
        <w:t xml:space="preserve">. </w:t>
      </w:r>
      <w:r w:rsidR="00496E96" w:rsidRPr="00384FEC">
        <w:rPr>
          <w:b/>
          <w:bCs/>
          <w:noProof/>
          <w:sz w:val="20"/>
          <w:szCs w:val="20"/>
          <w:lang w:val="en-US"/>
        </w:rPr>
        <w:t>Hasil Pengujian Autokorelasi</w:t>
      </w:r>
    </w:p>
    <w:tbl>
      <w:tblPr>
        <w:tblStyle w:val="TableGrid1"/>
        <w:tblW w:w="7927" w:type="dxa"/>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1"/>
        <w:gridCol w:w="1982"/>
        <w:gridCol w:w="1982"/>
        <w:gridCol w:w="1982"/>
      </w:tblGrid>
      <w:tr w:rsidR="00496E96" w:rsidRPr="00496E96" w14:paraId="22F08FAA" w14:textId="77777777" w:rsidTr="001B793F">
        <w:trPr>
          <w:jc w:val="center"/>
        </w:trPr>
        <w:tc>
          <w:tcPr>
            <w:tcW w:w="1981" w:type="dxa"/>
            <w:tcBorders>
              <w:top w:val="single" w:sz="4" w:space="0" w:color="auto"/>
              <w:bottom w:val="single" w:sz="4" w:space="0" w:color="auto"/>
            </w:tcBorders>
          </w:tcPr>
          <w:p w14:paraId="02C2AA6D" w14:textId="77777777" w:rsidR="00496E96" w:rsidRPr="00496E96" w:rsidRDefault="00496E96" w:rsidP="007E6274">
            <w:pPr>
              <w:jc w:val="center"/>
              <w:rPr>
                <w:rFonts w:ascii="Times New Roman" w:hAnsi="Times New Roman"/>
                <w:b/>
                <w:bCs/>
                <w:noProof/>
                <w:sz w:val="20"/>
                <w:szCs w:val="20"/>
              </w:rPr>
            </w:pPr>
            <w:r w:rsidRPr="00496E96">
              <w:rPr>
                <w:rFonts w:ascii="Times New Roman" w:hAnsi="Times New Roman"/>
                <w:b/>
                <w:bCs/>
                <w:noProof/>
                <w:sz w:val="20"/>
                <w:szCs w:val="20"/>
              </w:rPr>
              <w:t>Hipotesis</w:t>
            </w:r>
          </w:p>
          <w:p w14:paraId="0110C250" w14:textId="77777777" w:rsidR="00496E96" w:rsidRPr="00496E96" w:rsidRDefault="00496E96" w:rsidP="007E6274">
            <w:pPr>
              <w:jc w:val="right"/>
              <w:rPr>
                <w:rFonts w:ascii="Times New Roman" w:hAnsi="Times New Roman"/>
                <w:sz w:val="20"/>
                <w:szCs w:val="20"/>
              </w:rPr>
            </w:pPr>
          </w:p>
        </w:tc>
        <w:tc>
          <w:tcPr>
            <w:tcW w:w="1982" w:type="dxa"/>
            <w:tcBorders>
              <w:top w:val="single" w:sz="4" w:space="0" w:color="auto"/>
              <w:bottom w:val="single" w:sz="4" w:space="0" w:color="auto"/>
            </w:tcBorders>
          </w:tcPr>
          <w:p w14:paraId="7AFB18B4" w14:textId="77777777" w:rsidR="00496E96" w:rsidRPr="00496E96" w:rsidRDefault="00496E96" w:rsidP="007E6274">
            <w:pPr>
              <w:jc w:val="center"/>
              <w:rPr>
                <w:rFonts w:ascii="Times New Roman" w:hAnsi="Times New Roman"/>
                <w:b/>
                <w:bCs/>
                <w:noProof/>
                <w:sz w:val="20"/>
                <w:szCs w:val="20"/>
              </w:rPr>
            </w:pPr>
            <w:r w:rsidRPr="00496E96">
              <w:rPr>
                <w:rFonts w:ascii="Times New Roman" w:hAnsi="Times New Roman"/>
                <w:b/>
                <w:bCs/>
                <w:noProof/>
                <w:sz w:val="20"/>
                <w:szCs w:val="20"/>
              </w:rPr>
              <w:t>Dasar pengambilan keputusan</w:t>
            </w:r>
          </w:p>
        </w:tc>
        <w:tc>
          <w:tcPr>
            <w:tcW w:w="1982" w:type="dxa"/>
            <w:tcBorders>
              <w:top w:val="single" w:sz="4" w:space="0" w:color="auto"/>
              <w:bottom w:val="single" w:sz="4" w:space="0" w:color="auto"/>
            </w:tcBorders>
          </w:tcPr>
          <w:p w14:paraId="0DEFB796" w14:textId="77777777" w:rsidR="00496E96" w:rsidRPr="00496E96" w:rsidRDefault="00496E96" w:rsidP="007E6274">
            <w:pPr>
              <w:jc w:val="center"/>
              <w:rPr>
                <w:rFonts w:ascii="Times New Roman" w:hAnsi="Times New Roman"/>
                <w:b/>
                <w:bCs/>
                <w:noProof/>
                <w:sz w:val="20"/>
                <w:szCs w:val="20"/>
              </w:rPr>
            </w:pPr>
            <w:r w:rsidRPr="00496E96">
              <w:rPr>
                <w:rFonts w:ascii="Times New Roman" w:hAnsi="Times New Roman"/>
                <w:b/>
                <w:bCs/>
                <w:noProof/>
                <w:sz w:val="20"/>
                <w:szCs w:val="20"/>
              </w:rPr>
              <w:t>Hasil Uji</w:t>
            </w:r>
          </w:p>
        </w:tc>
        <w:tc>
          <w:tcPr>
            <w:tcW w:w="1982" w:type="dxa"/>
            <w:tcBorders>
              <w:top w:val="single" w:sz="4" w:space="0" w:color="auto"/>
              <w:bottom w:val="single" w:sz="4" w:space="0" w:color="auto"/>
            </w:tcBorders>
          </w:tcPr>
          <w:p w14:paraId="4062A213" w14:textId="77777777" w:rsidR="00496E96" w:rsidRPr="00496E96" w:rsidRDefault="00496E96" w:rsidP="007E6274">
            <w:pPr>
              <w:jc w:val="center"/>
              <w:rPr>
                <w:rFonts w:ascii="Times New Roman" w:hAnsi="Times New Roman"/>
                <w:b/>
                <w:bCs/>
                <w:noProof/>
                <w:sz w:val="20"/>
                <w:szCs w:val="20"/>
              </w:rPr>
            </w:pPr>
            <w:r w:rsidRPr="00496E96">
              <w:rPr>
                <w:rFonts w:ascii="Times New Roman" w:hAnsi="Times New Roman"/>
                <w:b/>
                <w:bCs/>
                <w:noProof/>
                <w:sz w:val="20"/>
                <w:szCs w:val="20"/>
              </w:rPr>
              <w:t>Keputusan</w:t>
            </w:r>
          </w:p>
        </w:tc>
      </w:tr>
      <w:tr w:rsidR="00496E96" w:rsidRPr="00496E96" w14:paraId="4F94728D" w14:textId="77777777" w:rsidTr="001B793F">
        <w:trPr>
          <w:jc w:val="center"/>
        </w:trPr>
        <w:tc>
          <w:tcPr>
            <w:tcW w:w="1981" w:type="dxa"/>
            <w:tcBorders>
              <w:top w:val="single" w:sz="4" w:space="0" w:color="auto"/>
            </w:tcBorders>
          </w:tcPr>
          <w:p w14:paraId="01C441A8" w14:textId="77777777" w:rsidR="00496E96" w:rsidRPr="00496E96" w:rsidRDefault="00496E96" w:rsidP="007E6274">
            <w:pPr>
              <w:rPr>
                <w:rFonts w:ascii="Times New Roman" w:hAnsi="Times New Roman"/>
                <w:bCs/>
                <w:noProof/>
                <w:sz w:val="20"/>
                <w:szCs w:val="20"/>
              </w:rPr>
            </w:pPr>
            <w:r w:rsidRPr="00496E96">
              <w:rPr>
                <w:rFonts w:ascii="Times New Roman" w:hAnsi="Times New Roman"/>
                <w:bCs/>
                <w:noProof/>
                <w:sz w:val="20"/>
                <w:szCs w:val="20"/>
              </w:rPr>
              <w:t>Terjadi autokorelasi</w:t>
            </w:r>
          </w:p>
        </w:tc>
        <w:tc>
          <w:tcPr>
            <w:tcW w:w="1982" w:type="dxa"/>
            <w:tcBorders>
              <w:top w:val="single" w:sz="4" w:space="0" w:color="auto"/>
            </w:tcBorders>
          </w:tcPr>
          <w:p w14:paraId="611775CA" w14:textId="702C4DC1" w:rsidR="00496E96" w:rsidRPr="00496E96" w:rsidRDefault="00496E96" w:rsidP="007E6274">
            <w:pPr>
              <w:jc w:val="both"/>
              <w:rPr>
                <w:rFonts w:ascii="Times New Roman" w:hAnsi="Times New Roman"/>
                <w:bCs/>
                <w:noProof/>
                <w:sz w:val="20"/>
                <w:szCs w:val="20"/>
              </w:rPr>
            </w:pPr>
            <w:r w:rsidRPr="00496E96">
              <w:rPr>
                <w:rFonts w:ascii="Times New Roman" w:hAnsi="Times New Roman"/>
                <w:bCs/>
                <w:noProof/>
                <w:sz w:val="20"/>
                <w:szCs w:val="20"/>
              </w:rPr>
              <w:t xml:space="preserve">0 &lt; d &lt; </w:t>
            </w:r>
            <w:r w:rsidR="0006767A" w:rsidRPr="00496E96">
              <w:rPr>
                <w:rFonts w:ascii="Times New Roman" w:hAnsi="Times New Roman"/>
                <w:bCs/>
                <w:noProof/>
                <w:sz w:val="20"/>
                <w:szCs w:val="20"/>
              </w:rPr>
              <w:t>Dl</w:t>
            </w:r>
          </w:p>
        </w:tc>
        <w:tc>
          <w:tcPr>
            <w:tcW w:w="1982" w:type="dxa"/>
            <w:tcBorders>
              <w:top w:val="single" w:sz="4" w:space="0" w:color="auto"/>
            </w:tcBorders>
          </w:tcPr>
          <w:p w14:paraId="5C0EA338" w14:textId="77777777" w:rsidR="00496E96" w:rsidRPr="00496E96" w:rsidRDefault="00496E96" w:rsidP="007E6274">
            <w:pPr>
              <w:jc w:val="both"/>
              <w:rPr>
                <w:rFonts w:ascii="Times New Roman" w:hAnsi="Times New Roman"/>
                <w:bCs/>
                <w:noProof/>
                <w:sz w:val="20"/>
                <w:szCs w:val="20"/>
              </w:rPr>
            </w:pPr>
            <w:r w:rsidRPr="00496E96">
              <w:rPr>
                <w:rFonts w:ascii="Times New Roman" w:hAnsi="Times New Roman"/>
                <w:bCs/>
                <w:noProof/>
                <w:sz w:val="20"/>
                <w:szCs w:val="20"/>
              </w:rPr>
              <w:t>0 &lt; 2,274 &gt; 1,603</w:t>
            </w:r>
          </w:p>
        </w:tc>
        <w:tc>
          <w:tcPr>
            <w:tcW w:w="1982" w:type="dxa"/>
            <w:tcBorders>
              <w:top w:val="single" w:sz="4" w:space="0" w:color="auto"/>
            </w:tcBorders>
          </w:tcPr>
          <w:p w14:paraId="38988E36" w14:textId="77777777" w:rsidR="00496E96" w:rsidRPr="00496E96" w:rsidRDefault="00496E96" w:rsidP="007E6274">
            <w:pPr>
              <w:jc w:val="both"/>
              <w:rPr>
                <w:rFonts w:ascii="Times New Roman" w:hAnsi="Times New Roman"/>
                <w:bCs/>
                <w:noProof/>
                <w:sz w:val="20"/>
                <w:szCs w:val="20"/>
              </w:rPr>
            </w:pPr>
            <w:r w:rsidRPr="00496E96">
              <w:rPr>
                <w:rFonts w:ascii="Times New Roman" w:hAnsi="Times New Roman"/>
                <w:bCs/>
                <w:noProof/>
                <w:sz w:val="20"/>
                <w:szCs w:val="20"/>
              </w:rPr>
              <w:t>Tidak Memenuhi</w:t>
            </w:r>
          </w:p>
        </w:tc>
      </w:tr>
      <w:tr w:rsidR="00496E96" w:rsidRPr="00496E96" w14:paraId="7C6A5D6C" w14:textId="77777777" w:rsidTr="00496E96">
        <w:trPr>
          <w:jc w:val="center"/>
        </w:trPr>
        <w:tc>
          <w:tcPr>
            <w:tcW w:w="1981" w:type="dxa"/>
          </w:tcPr>
          <w:p w14:paraId="0CFB6943" w14:textId="77777777" w:rsidR="00496E96" w:rsidRPr="00496E96" w:rsidRDefault="00496E96" w:rsidP="007E6274">
            <w:pPr>
              <w:rPr>
                <w:rFonts w:ascii="Times New Roman" w:hAnsi="Times New Roman"/>
                <w:bCs/>
                <w:noProof/>
                <w:sz w:val="20"/>
                <w:szCs w:val="20"/>
              </w:rPr>
            </w:pPr>
            <w:r w:rsidRPr="00496E96">
              <w:rPr>
                <w:rFonts w:ascii="Times New Roman" w:hAnsi="Times New Roman"/>
                <w:bCs/>
                <w:noProof/>
                <w:sz w:val="20"/>
                <w:szCs w:val="20"/>
              </w:rPr>
              <w:t>Terjadi autokorelasi negatif</w:t>
            </w:r>
          </w:p>
        </w:tc>
        <w:tc>
          <w:tcPr>
            <w:tcW w:w="1982" w:type="dxa"/>
          </w:tcPr>
          <w:p w14:paraId="2401E13E" w14:textId="77777777" w:rsidR="00496E96" w:rsidRPr="00496E96" w:rsidRDefault="00496E96" w:rsidP="007E6274">
            <w:pPr>
              <w:jc w:val="both"/>
              <w:rPr>
                <w:rFonts w:ascii="Times New Roman" w:hAnsi="Times New Roman"/>
                <w:bCs/>
                <w:noProof/>
                <w:sz w:val="20"/>
                <w:szCs w:val="20"/>
              </w:rPr>
            </w:pPr>
            <w:r w:rsidRPr="00496E96">
              <w:rPr>
                <w:rFonts w:ascii="Times New Roman" w:hAnsi="Times New Roman"/>
                <w:bCs/>
                <w:noProof/>
                <w:sz w:val="20"/>
                <w:szCs w:val="20"/>
              </w:rPr>
              <w:t>4 – dL &lt; d &lt; 4</w:t>
            </w:r>
          </w:p>
        </w:tc>
        <w:tc>
          <w:tcPr>
            <w:tcW w:w="1982" w:type="dxa"/>
          </w:tcPr>
          <w:p w14:paraId="772AE04F" w14:textId="77777777" w:rsidR="00496E96" w:rsidRPr="00496E96" w:rsidRDefault="00496E96" w:rsidP="007E6274">
            <w:pPr>
              <w:jc w:val="both"/>
              <w:rPr>
                <w:rFonts w:ascii="Times New Roman" w:hAnsi="Times New Roman"/>
                <w:bCs/>
                <w:noProof/>
                <w:sz w:val="20"/>
                <w:szCs w:val="20"/>
              </w:rPr>
            </w:pPr>
            <w:r w:rsidRPr="00496E96">
              <w:rPr>
                <w:rFonts w:ascii="Times New Roman" w:hAnsi="Times New Roman"/>
                <w:bCs/>
                <w:noProof/>
                <w:sz w:val="20"/>
                <w:szCs w:val="20"/>
              </w:rPr>
              <w:t>2,397 &gt; 2,274 &lt; 4</w:t>
            </w:r>
          </w:p>
        </w:tc>
        <w:tc>
          <w:tcPr>
            <w:tcW w:w="1982" w:type="dxa"/>
          </w:tcPr>
          <w:p w14:paraId="42EC4045" w14:textId="77777777" w:rsidR="00496E96" w:rsidRPr="00496E96" w:rsidRDefault="00496E96" w:rsidP="007E6274">
            <w:pPr>
              <w:jc w:val="both"/>
              <w:rPr>
                <w:rFonts w:ascii="Times New Roman" w:hAnsi="Times New Roman"/>
                <w:bCs/>
                <w:noProof/>
                <w:sz w:val="20"/>
                <w:szCs w:val="20"/>
              </w:rPr>
            </w:pPr>
            <w:r w:rsidRPr="00496E96">
              <w:rPr>
                <w:rFonts w:ascii="Times New Roman" w:hAnsi="Times New Roman"/>
                <w:bCs/>
                <w:noProof/>
                <w:sz w:val="20"/>
                <w:szCs w:val="20"/>
              </w:rPr>
              <w:t>Tidak Memenuhi</w:t>
            </w:r>
          </w:p>
        </w:tc>
      </w:tr>
      <w:tr w:rsidR="00496E96" w:rsidRPr="00496E96" w14:paraId="54A4E81D" w14:textId="77777777" w:rsidTr="00496E96">
        <w:trPr>
          <w:jc w:val="center"/>
        </w:trPr>
        <w:tc>
          <w:tcPr>
            <w:tcW w:w="1981" w:type="dxa"/>
          </w:tcPr>
          <w:p w14:paraId="178EE795" w14:textId="77777777" w:rsidR="00496E96" w:rsidRPr="00496E96" w:rsidRDefault="00496E96" w:rsidP="007E6274">
            <w:pPr>
              <w:rPr>
                <w:rFonts w:ascii="Times New Roman" w:hAnsi="Times New Roman"/>
                <w:bCs/>
                <w:noProof/>
                <w:sz w:val="20"/>
                <w:szCs w:val="20"/>
              </w:rPr>
            </w:pPr>
            <w:r w:rsidRPr="00496E96">
              <w:rPr>
                <w:rFonts w:ascii="Times New Roman" w:hAnsi="Times New Roman"/>
                <w:bCs/>
                <w:noProof/>
                <w:sz w:val="20"/>
                <w:szCs w:val="20"/>
              </w:rPr>
              <w:t>Tidak ada autokorelasi negatif</w:t>
            </w:r>
          </w:p>
        </w:tc>
        <w:tc>
          <w:tcPr>
            <w:tcW w:w="1982" w:type="dxa"/>
          </w:tcPr>
          <w:p w14:paraId="6056EF75" w14:textId="77777777" w:rsidR="00496E96" w:rsidRPr="00496E96" w:rsidRDefault="00496E96" w:rsidP="007E6274">
            <w:pPr>
              <w:jc w:val="both"/>
              <w:rPr>
                <w:rFonts w:ascii="Times New Roman" w:hAnsi="Times New Roman"/>
                <w:bCs/>
                <w:noProof/>
                <w:sz w:val="20"/>
                <w:szCs w:val="20"/>
              </w:rPr>
            </w:pPr>
            <w:r w:rsidRPr="00496E96">
              <w:rPr>
                <w:rFonts w:ascii="Times New Roman" w:hAnsi="Times New Roman"/>
                <w:bCs/>
                <w:noProof/>
                <w:sz w:val="20"/>
                <w:szCs w:val="20"/>
              </w:rPr>
              <w:t>2 &lt; d &lt; 4 &lt; dU</w:t>
            </w:r>
          </w:p>
        </w:tc>
        <w:tc>
          <w:tcPr>
            <w:tcW w:w="1982" w:type="dxa"/>
          </w:tcPr>
          <w:p w14:paraId="022D3B6B" w14:textId="77777777" w:rsidR="00496E96" w:rsidRPr="00496E96" w:rsidRDefault="00496E96" w:rsidP="007E6274">
            <w:pPr>
              <w:jc w:val="both"/>
              <w:rPr>
                <w:rFonts w:ascii="Times New Roman" w:hAnsi="Times New Roman"/>
                <w:bCs/>
                <w:noProof/>
                <w:sz w:val="20"/>
                <w:szCs w:val="20"/>
              </w:rPr>
            </w:pPr>
            <w:r w:rsidRPr="00496E96">
              <w:rPr>
                <w:rFonts w:ascii="Times New Roman" w:hAnsi="Times New Roman"/>
                <w:bCs/>
                <w:noProof/>
                <w:sz w:val="20"/>
                <w:szCs w:val="20"/>
              </w:rPr>
              <w:t xml:space="preserve">2 &lt; 2,274 &lt; 4 &lt; 1,732 </w:t>
            </w:r>
          </w:p>
        </w:tc>
        <w:tc>
          <w:tcPr>
            <w:tcW w:w="1982" w:type="dxa"/>
          </w:tcPr>
          <w:p w14:paraId="1C4D182B" w14:textId="77777777" w:rsidR="00496E96" w:rsidRPr="00496E96" w:rsidRDefault="00496E96" w:rsidP="007E6274">
            <w:pPr>
              <w:jc w:val="both"/>
              <w:rPr>
                <w:rFonts w:ascii="Times New Roman" w:hAnsi="Times New Roman"/>
                <w:bCs/>
                <w:noProof/>
                <w:sz w:val="20"/>
                <w:szCs w:val="20"/>
              </w:rPr>
            </w:pPr>
            <w:r w:rsidRPr="00496E96">
              <w:rPr>
                <w:rFonts w:ascii="Times New Roman" w:hAnsi="Times New Roman"/>
                <w:bCs/>
                <w:noProof/>
                <w:sz w:val="20"/>
                <w:szCs w:val="20"/>
              </w:rPr>
              <w:t>Tidak Memenuhi</w:t>
            </w:r>
          </w:p>
        </w:tc>
      </w:tr>
      <w:tr w:rsidR="00496E96" w:rsidRPr="00496E96" w14:paraId="71F3B2AD" w14:textId="77777777" w:rsidTr="00496E96">
        <w:trPr>
          <w:jc w:val="center"/>
        </w:trPr>
        <w:tc>
          <w:tcPr>
            <w:tcW w:w="1981" w:type="dxa"/>
          </w:tcPr>
          <w:p w14:paraId="55697DBF" w14:textId="77777777" w:rsidR="00496E96" w:rsidRPr="00496E96" w:rsidRDefault="00496E96" w:rsidP="007E6274">
            <w:pPr>
              <w:rPr>
                <w:rFonts w:ascii="Times New Roman" w:hAnsi="Times New Roman"/>
                <w:bCs/>
                <w:noProof/>
                <w:sz w:val="20"/>
                <w:szCs w:val="20"/>
              </w:rPr>
            </w:pPr>
            <w:r w:rsidRPr="00496E96">
              <w:rPr>
                <w:rFonts w:ascii="Times New Roman" w:hAnsi="Times New Roman"/>
                <w:bCs/>
                <w:noProof/>
                <w:sz w:val="20"/>
                <w:szCs w:val="20"/>
              </w:rPr>
              <w:t>Tidak ada autokorelasi positif</w:t>
            </w:r>
          </w:p>
        </w:tc>
        <w:tc>
          <w:tcPr>
            <w:tcW w:w="1982" w:type="dxa"/>
          </w:tcPr>
          <w:p w14:paraId="4B09E0BA" w14:textId="77777777" w:rsidR="00496E96" w:rsidRPr="00496E96" w:rsidRDefault="00496E96" w:rsidP="007E6274">
            <w:pPr>
              <w:jc w:val="both"/>
              <w:rPr>
                <w:rFonts w:ascii="Times New Roman" w:hAnsi="Times New Roman"/>
                <w:bCs/>
                <w:noProof/>
                <w:sz w:val="20"/>
                <w:szCs w:val="20"/>
              </w:rPr>
            </w:pPr>
            <w:r w:rsidRPr="00496E96">
              <w:rPr>
                <w:rFonts w:ascii="Times New Roman" w:hAnsi="Times New Roman"/>
                <w:bCs/>
                <w:noProof/>
                <w:sz w:val="20"/>
                <w:szCs w:val="20"/>
              </w:rPr>
              <w:t>2 &lt; d &lt; 4 &lt; dU</w:t>
            </w:r>
          </w:p>
        </w:tc>
        <w:tc>
          <w:tcPr>
            <w:tcW w:w="1982" w:type="dxa"/>
          </w:tcPr>
          <w:p w14:paraId="54FF1F54" w14:textId="77777777" w:rsidR="00496E96" w:rsidRPr="00496E96" w:rsidRDefault="00496E96" w:rsidP="007E6274">
            <w:pPr>
              <w:jc w:val="both"/>
              <w:rPr>
                <w:rFonts w:ascii="Times New Roman" w:hAnsi="Times New Roman"/>
                <w:bCs/>
                <w:noProof/>
                <w:sz w:val="20"/>
                <w:szCs w:val="20"/>
              </w:rPr>
            </w:pPr>
            <w:r w:rsidRPr="00496E96">
              <w:rPr>
                <w:rFonts w:ascii="Times New Roman" w:hAnsi="Times New Roman"/>
                <w:bCs/>
                <w:noProof/>
                <w:sz w:val="20"/>
                <w:szCs w:val="20"/>
              </w:rPr>
              <w:t>2 &lt; 2,274 &lt; 4 &lt; 1,732</w:t>
            </w:r>
          </w:p>
        </w:tc>
        <w:tc>
          <w:tcPr>
            <w:tcW w:w="1982" w:type="dxa"/>
          </w:tcPr>
          <w:p w14:paraId="5A61B899" w14:textId="77777777" w:rsidR="00496E96" w:rsidRPr="00496E96" w:rsidRDefault="00496E96" w:rsidP="007E6274">
            <w:pPr>
              <w:jc w:val="both"/>
              <w:rPr>
                <w:rFonts w:ascii="Times New Roman" w:hAnsi="Times New Roman"/>
                <w:bCs/>
                <w:noProof/>
                <w:sz w:val="20"/>
                <w:szCs w:val="20"/>
              </w:rPr>
            </w:pPr>
            <w:r w:rsidRPr="00496E96">
              <w:rPr>
                <w:rFonts w:ascii="Times New Roman" w:hAnsi="Times New Roman"/>
                <w:bCs/>
                <w:noProof/>
                <w:sz w:val="20"/>
                <w:szCs w:val="20"/>
              </w:rPr>
              <w:t>Tidak Memenuhi</w:t>
            </w:r>
          </w:p>
        </w:tc>
      </w:tr>
      <w:tr w:rsidR="00496E96" w:rsidRPr="00496E96" w14:paraId="3E575726" w14:textId="77777777" w:rsidTr="00496E96">
        <w:trPr>
          <w:jc w:val="center"/>
        </w:trPr>
        <w:tc>
          <w:tcPr>
            <w:tcW w:w="1981" w:type="dxa"/>
          </w:tcPr>
          <w:p w14:paraId="2D1A82AC" w14:textId="77777777" w:rsidR="00496E96" w:rsidRPr="00496E96" w:rsidRDefault="00496E96" w:rsidP="007E6274">
            <w:pPr>
              <w:rPr>
                <w:rFonts w:ascii="Times New Roman" w:hAnsi="Times New Roman"/>
                <w:bCs/>
                <w:noProof/>
                <w:sz w:val="20"/>
                <w:szCs w:val="20"/>
              </w:rPr>
            </w:pPr>
            <w:r w:rsidRPr="00496E96">
              <w:rPr>
                <w:rFonts w:ascii="Times New Roman" w:hAnsi="Times New Roman"/>
                <w:bCs/>
                <w:noProof/>
                <w:sz w:val="20"/>
                <w:szCs w:val="20"/>
              </w:rPr>
              <w:t>Tidak ada autokorelasi</w:t>
            </w:r>
          </w:p>
        </w:tc>
        <w:tc>
          <w:tcPr>
            <w:tcW w:w="1982" w:type="dxa"/>
          </w:tcPr>
          <w:p w14:paraId="6D13C2A5" w14:textId="77777777" w:rsidR="00496E96" w:rsidRPr="00496E96" w:rsidRDefault="00496E96" w:rsidP="007E6274">
            <w:pPr>
              <w:jc w:val="both"/>
              <w:rPr>
                <w:rFonts w:ascii="Times New Roman" w:hAnsi="Times New Roman"/>
                <w:bCs/>
                <w:noProof/>
                <w:sz w:val="20"/>
                <w:szCs w:val="20"/>
              </w:rPr>
            </w:pPr>
            <w:r w:rsidRPr="00496E96">
              <w:rPr>
                <w:rFonts w:ascii="Times New Roman" w:hAnsi="Times New Roman"/>
                <w:bCs/>
                <w:noProof/>
                <w:sz w:val="20"/>
                <w:szCs w:val="20"/>
              </w:rPr>
              <w:t>dL &lt; d &lt; 4 – dU</w:t>
            </w:r>
          </w:p>
        </w:tc>
        <w:tc>
          <w:tcPr>
            <w:tcW w:w="1982" w:type="dxa"/>
          </w:tcPr>
          <w:p w14:paraId="2A1F1CB1" w14:textId="77777777" w:rsidR="00496E96" w:rsidRPr="00496E96" w:rsidRDefault="00496E96" w:rsidP="007E6274">
            <w:pPr>
              <w:jc w:val="both"/>
              <w:rPr>
                <w:rFonts w:ascii="Times New Roman" w:hAnsi="Times New Roman"/>
                <w:bCs/>
                <w:noProof/>
                <w:sz w:val="20"/>
                <w:szCs w:val="20"/>
              </w:rPr>
            </w:pPr>
            <w:r w:rsidRPr="00496E96">
              <w:rPr>
                <w:rFonts w:ascii="Times New Roman" w:hAnsi="Times New Roman"/>
                <w:bCs/>
                <w:noProof/>
                <w:sz w:val="20"/>
                <w:szCs w:val="20"/>
              </w:rPr>
              <w:t>1,603 &lt; 2,274 &lt; 2,298</w:t>
            </w:r>
          </w:p>
        </w:tc>
        <w:tc>
          <w:tcPr>
            <w:tcW w:w="1982" w:type="dxa"/>
          </w:tcPr>
          <w:p w14:paraId="069C8999" w14:textId="77777777" w:rsidR="00496E96" w:rsidRPr="00496E96" w:rsidRDefault="00496E96" w:rsidP="007E6274">
            <w:pPr>
              <w:jc w:val="both"/>
              <w:rPr>
                <w:rFonts w:ascii="Times New Roman" w:hAnsi="Times New Roman"/>
                <w:bCs/>
                <w:noProof/>
                <w:sz w:val="20"/>
                <w:szCs w:val="20"/>
              </w:rPr>
            </w:pPr>
            <w:r w:rsidRPr="00496E96">
              <w:rPr>
                <w:rFonts w:ascii="Times New Roman" w:hAnsi="Times New Roman"/>
                <w:bCs/>
                <w:noProof/>
                <w:sz w:val="20"/>
                <w:szCs w:val="20"/>
              </w:rPr>
              <w:t>Memenuhi</w:t>
            </w:r>
          </w:p>
        </w:tc>
      </w:tr>
    </w:tbl>
    <w:p w14:paraId="48FF0CB4" w14:textId="542AE31F" w:rsidR="006415FA" w:rsidRPr="007741A7" w:rsidRDefault="007741A7" w:rsidP="00080BD3">
      <w:pPr>
        <w:spacing w:after="160"/>
        <w:ind w:firstLine="720"/>
        <w:jc w:val="both"/>
        <w:rPr>
          <w:bCs/>
          <w:noProof/>
          <w:sz w:val="20"/>
          <w:szCs w:val="20"/>
        </w:rPr>
      </w:pPr>
      <w:r>
        <w:rPr>
          <w:bCs/>
          <w:noProof/>
          <w:sz w:val="20"/>
          <w:szCs w:val="20"/>
          <w:lang w:val="en-US"/>
        </w:rPr>
        <w:t xml:space="preserve">Sumber: Data </w:t>
      </w:r>
      <w:r w:rsidRPr="007741A7">
        <w:rPr>
          <w:bCs/>
          <w:i/>
          <w:noProof/>
          <w:sz w:val="20"/>
          <w:szCs w:val="20"/>
        </w:rPr>
        <w:t>output</w:t>
      </w:r>
      <w:r>
        <w:rPr>
          <w:bCs/>
          <w:noProof/>
          <w:sz w:val="20"/>
          <w:szCs w:val="20"/>
        </w:rPr>
        <w:t xml:space="preserve"> SPSS</w:t>
      </w:r>
    </w:p>
    <w:p w14:paraId="7B9731C6" w14:textId="45247DE2" w:rsidR="006415FA" w:rsidRPr="00080BD3" w:rsidRDefault="006415FA" w:rsidP="00080BD3">
      <w:pPr>
        <w:pStyle w:val="Body"/>
      </w:pPr>
      <w:r w:rsidRPr="00080BD3">
        <w:rPr>
          <w:lang w:val="en-US"/>
        </w:rPr>
        <w:t>Dari hasil pengu</w:t>
      </w:r>
      <w:r w:rsidR="007741A7" w:rsidRPr="00080BD3">
        <w:rPr>
          <w:lang w:val="en-US"/>
        </w:rPr>
        <w:t xml:space="preserve">jian diatas, dapat diperoleh nilai </w:t>
      </w:r>
      <w:r w:rsidR="007741A7" w:rsidRPr="00080BD3">
        <w:rPr>
          <w:i/>
          <w:lang w:val="en-US"/>
        </w:rPr>
        <w:t>Durbin Watson</w:t>
      </w:r>
      <w:r w:rsidR="007741A7" w:rsidRPr="00080BD3">
        <w:rPr>
          <w:lang w:val="en-US"/>
        </w:rPr>
        <w:t xml:space="preserve"> sebesar 2,274 dengan </w:t>
      </w:r>
      <w:proofErr w:type="gramStart"/>
      <w:r w:rsidR="007741A7" w:rsidRPr="00080BD3">
        <w:rPr>
          <w:lang w:val="en-US"/>
        </w:rPr>
        <w:t>dL  &lt;</w:t>
      </w:r>
      <w:proofErr w:type="gramEnd"/>
      <w:r w:rsidR="007741A7" w:rsidRPr="00080BD3">
        <w:rPr>
          <w:lang w:val="en-US"/>
        </w:rPr>
        <w:t xml:space="preserve"> d &lt; 4 – dU atau 1,603 &lt; 2,274 &lt; 2,298 yang artinya regresi berganda yang digunakan dalam penelitian ini tidak terjadi autokorelasi.</w:t>
      </w:r>
    </w:p>
    <w:p w14:paraId="30E51C83" w14:textId="77777777" w:rsidR="0005173D" w:rsidRPr="00441A06" w:rsidRDefault="0005173D" w:rsidP="006415FA">
      <w:pPr>
        <w:pStyle w:val="ListParagraph"/>
        <w:ind w:left="360" w:firstLine="294"/>
        <w:jc w:val="both"/>
        <w:rPr>
          <w:bCs/>
          <w:sz w:val="20"/>
          <w:szCs w:val="20"/>
          <w:lang w:val="en-US"/>
        </w:rPr>
      </w:pPr>
    </w:p>
    <w:p w14:paraId="4CDA048A" w14:textId="77777777" w:rsidR="0005173D" w:rsidRPr="00080BD3" w:rsidRDefault="0005173D" w:rsidP="00080BD3">
      <w:pPr>
        <w:rPr>
          <w:b/>
          <w:sz w:val="20"/>
        </w:rPr>
      </w:pPr>
      <w:r w:rsidRPr="00080BD3">
        <w:rPr>
          <w:b/>
          <w:sz w:val="20"/>
        </w:rPr>
        <w:t>Uji Heteroskedastisitas</w:t>
      </w:r>
    </w:p>
    <w:p w14:paraId="4CBE5B49" w14:textId="259D5131" w:rsidR="00EB177B" w:rsidRPr="00080BD3" w:rsidRDefault="0005173D" w:rsidP="00080BD3">
      <w:pPr>
        <w:pStyle w:val="Body"/>
        <w:rPr>
          <w:lang w:val="en-US"/>
        </w:rPr>
      </w:pPr>
      <w:r w:rsidRPr="00080BD3">
        <w:rPr>
          <w:lang w:val="en-US"/>
        </w:rPr>
        <w:t xml:space="preserve">Uji heteroskedastisitas digunakan untuk menguji apakah dalam model regresi terdapat ketidaksamaan </w:t>
      </w:r>
      <w:r w:rsidRPr="00080BD3">
        <w:rPr>
          <w:i/>
          <w:lang w:val="en-US"/>
        </w:rPr>
        <w:t xml:space="preserve">variance </w:t>
      </w:r>
      <w:r w:rsidRPr="00080BD3">
        <w:rPr>
          <w:lang w:val="en-US"/>
        </w:rPr>
        <w:t xml:space="preserve">dari residual satu pengamatan ke pengamatan lain. </w:t>
      </w:r>
      <w:r w:rsidR="007741A7" w:rsidRPr="00080BD3">
        <w:rPr>
          <w:lang w:val="en-US"/>
        </w:rPr>
        <w:t xml:space="preserve">Deteksi ada </w:t>
      </w:r>
      <w:proofErr w:type="gramStart"/>
      <w:r w:rsidR="007741A7" w:rsidRPr="00080BD3">
        <w:rPr>
          <w:lang w:val="en-US"/>
        </w:rPr>
        <w:t>apa</w:t>
      </w:r>
      <w:proofErr w:type="gramEnd"/>
      <w:r w:rsidR="007741A7" w:rsidRPr="00080BD3">
        <w:rPr>
          <w:lang w:val="en-US"/>
        </w:rPr>
        <w:t xml:space="preserve"> tidaknya heteroskedastisitas dengan cara dilihat dari grafik scatterplot </w:t>
      </w:r>
      <w:r w:rsidR="007741A7">
        <w:rPr>
          <w:lang w:val="en-US"/>
        </w:rPr>
        <w:t>[</w:t>
      </w:r>
      <w:r w:rsidR="00EB75CD" w:rsidRPr="00080BD3">
        <w:rPr>
          <w:lang w:val="en-US"/>
        </w:rPr>
        <w:t>21</w:t>
      </w:r>
      <w:r w:rsidR="00AD62D2" w:rsidRPr="00AD7A7A">
        <w:rPr>
          <w:lang w:val="en-US"/>
        </w:rPr>
        <w:t>]</w:t>
      </w:r>
      <w:r w:rsidR="00D406C0" w:rsidRPr="00080BD3">
        <w:rPr>
          <w:lang w:val="en-US"/>
        </w:rPr>
        <w:t>.</w:t>
      </w:r>
    </w:p>
    <w:p w14:paraId="3DC0D636" w14:textId="56EAA323" w:rsidR="00EB177B" w:rsidRPr="00EB177B" w:rsidRDefault="00080BD3" w:rsidP="0005173D">
      <w:pPr>
        <w:pStyle w:val="ListParagraph"/>
        <w:ind w:left="360" w:firstLine="360"/>
        <w:jc w:val="both"/>
        <w:rPr>
          <w:b/>
          <w:sz w:val="20"/>
          <w:szCs w:val="20"/>
        </w:rPr>
      </w:pPr>
      <w:r w:rsidRPr="003F53AB">
        <w:rPr>
          <w:noProof/>
          <w:lang w:eastAsia="id-ID"/>
        </w:rPr>
        <w:drawing>
          <wp:anchor distT="0" distB="0" distL="114300" distR="114300" simplePos="0" relativeHeight="251692544" behindDoc="0" locked="0" layoutInCell="1" allowOverlap="1" wp14:anchorId="44767F50" wp14:editId="02816896">
            <wp:simplePos x="0" y="0"/>
            <wp:positionH relativeFrom="column">
              <wp:posOffset>1452245</wp:posOffset>
            </wp:positionH>
            <wp:positionV relativeFrom="paragraph">
              <wp:posOffset>24130</wp:posOffset>
            </wp:positionV>
            <wp:extent cx="2385060" cy="1401445"/>
            <wp:effectExtent l="0" t="0" r="0" b="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85060" cy="1401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DA2013" w14:textId="2B682F48" w:rsidR="0005173D" w:rsidRDefault="0005173D" w:rsidP="0005173D">
      <w:pPr>
        <w:pStyle w:val="ListParagraph"/>
        <w:ind w:left="360" w:firstLine="294"/>
        <w:jc w:val="both"/>
        <w:rPr>
          <w:bCs/>
          <w:sz w:val="20"/>
        </w:rPr>
      </w:pPr>
    </w:p>
    <w:p w14:paraId="3D7FC7BE" w14:textId="77777777" w:rsidR="007741A7" w:rsidRDefault="007741A7" w:rsidP="0005173D">
      <w:pPr>
        <w:pStyle w:val="ListParagraph"/>
        <w:ind w:left="360" w:firstLine="294"/>
        <w:jc w:val="both"/>
        <w:rPr>
          <w:bCs/>
          <w:sz w:val="20"/>
        </w:rPr>
      </w:pPr>
    </w:p>
    <w:p w14:paraId="0BA16429" w14:textId="51AA20C6" w:rsidR="007741A7" w:rsidRDefault="007741A7" w:rsidP="007741A7">
      <w:pPr>
        <w:spacing w:after="160" w:line="480" w:lineRule="auto"/>
        <w:ind w:left="993" w:firstLine="720"/>
        <w:jc w:val="both"/>
        <w:rPr>
          <w:bCs/>
          <w:noProof/>
          <w:lang w:val="en-US"/>
        </w:rPr>
      </w:pPr>
    </w:p>
    <w:p w14:paraId="498C257A" w14:textId="45CF73DD" w:rsidR="007741A7" w:rsidRPr="005D6A65" w:rsidRDefault="007741A7" w:rsidP="007741A7">
      <w:pPr>
        <w:spacing w:after="160" w:line="480" w:lineRule="auto"/>
        <w:ind w:left="993" w:firstLine="720"/>
        <w:jc w:val="both"/>
        <w:rPr>
          <w:bCs/>
          <w:noProof/>
          <w:lang w:val="en-US"/>
        </w:rPr>
      </w:pPr>
    </w:p>
    <w:p w14:paraId="44DB7D13" w14:textId="77777777" w:rsidR="00EB177B" w:rsidRPr="00EB177B" w:rsidRDefault="00EB177B" w:rsidP="00080BD3">
      <w:pPr>
        <w:rPr>
          <w:b/>
          <w:bCs/>
          <w:noProof/>
        </w:rPr>
      </w:pPr>
    </w:p>
    <w:p w14:paraId="211031E2" w14:textId="0E24B776" w:rsidR="00EB177B" w:rsidRPr="008C1EA9" w:rsidRDefault="0005775B" w:rsidP="008C1EA9">
      <w:pPr>
        <w:ind w:firstLine="2268"/>
        <w:rPr>
          <w:bCs/>
          <w:noProof/>
          <w:sz w:val="20"/>
          <w:szCs w:val="20"/>
          <w:lang w:val="en-US"/>
        </w:rPr>
      </w:pPr>
      <w:r>
        <w:rPr>
          <w:b/>
          <w:bCs/>
          <w:noProof/>
          <w:sz w:val="20"/>
          <w:szCs w:val="20"/>
          <w:lang w:val="en-US"/>
        </w:rPr>
        <w:t xml:space="preserve">Gambar </w:t>
      </w:r>
      <w:r>
        <w:rPr>
          <w:b/>
          <w:bCs/>
          <w:noProof/>
          <w:sz w:val="20"/>
          <w:szCs w:val="20"/>
        </w:rPr>
        <w:t>3</w:t>
      </w:r>
      <w:r w:rsidR="00EB177B" w:rsidRPr="00EB75CD">
        <w:rPr>
          <w:b/>
          <w:bCs/>
          <w:noProof/>
          <w:sz w:val="18"/>
          <w:szCs w:val="18"/>
        </w:rPr>
        <w:t xml:space="preserve">. </w:t>
      </w:r>
      <w:r w:rsidR="00EB177B" w:rsidRPr="00EB75CD">
        <w:rPr>
          <w:b/>
          <w:bCs/>
          <w:noProof/>
          <w:sz w:val="20"/>
          <w:szCs w:val="20"/>
          <w:lang w:val="en-US"/>
        </w:rPr>
        <w:t>Hasil Pengujian Heteroskedastisitas</w:t>
      </w:r>
    </w:p>
    <w:p w14:paraId="29E6B587" w14:textId="77777777" w:rsidR="00EB177B" w:rsidRPr="00EB177B" w:rsidRDefault="00EB177B" w:rsidP="008C1EA9">
      <w:pPr>
        <w:rPr>
          <w:bCs/>
          <w:i/>
          <w:noProof/>
          <w:sz w:val="20"/>
          <w:szCs w:val="20"/>
        </w:rPr>
      </w:pPr>
    </w:p>
    <w:p w14:paraId="092A9B9C" w14:textId="1F409460" w:rsidR="0037495E" w:rsidRPr="00080BD3" w:rsidRDefault="0005173D" w:rsidP="00080BD3">
      <w:pPr>
        <w:pStyle w:val="Body"/>
        <w:rPr>
          <w:lang w:val="en-US"/>
        </w:rPr>
      </w:pPr>
      <w:r w:rsidRPr="00080BD3">
        <w:rPr>
          <w:lang w:val="en-US"/>
        </w:rPr>
        <w:t>Berdasarkan</w:t>
      </w:r>
      <w:r w:rsidR="008C1EA9" w:rsidRPr="00080BD3">
        <w:rPr>
          <w:lang w:val="en-US"/>
        </w:rPr>
        <w:t xml:space="preserve"> gambar diatas, maka dapat dilihat bahwa tidak terjadi pola tertentu dan scatterplot titik – titik menyebar secara acak, baik dibagian atas angka 0 atau dibagian bawah angka 0 dari sumbu vertikal atau sumbu Y, maka dapat menunjukkan bahwa tidak terjadi heteroskedastisitas.</w:t>
      </w:r>
    </w:p>
    <w:p w14:paraId="1FB2D151" w14:textId="77777777" w:rsidR="0005173D" w:rsidRPr="0037495E" w:rsidRDefault="0005173D" w:rsidP="0037495E">
      <w:pPr>
        <w:jc w:val="both"/>
        <w:rPr>
          <w:bCs/>
          <w:sz w:val="20"/>
          <w:lang w:val="en-US"/>
        </w:rPr>
      </w:pPr>
    </w:p>
    <w:p w14:paraId="2F7B7C8B" w14:textId="769AF07D" w:rsidR="0037495E" w:rsidRPr="00080BD3" w:rsidRDefault="008C1EA9" w:rsidP="00080BD3">
      <w:pPr>
        <w:rPr>
          <w:b/>
          <w:sz w:val="20"/>
          <w:lang w:val="en-ID"/>
        </w:rPr>
      </w:pPr>
      <w:r w:rsidRPr="00080BD3">
        <w:rPr>
          <w:b/>
          <w:sz w:val="20"/>
        </w:rPr>
        <w:t>Analisis Regresi Linier Berganda</w:t>
      </w:r>
    </w:p>
    <w:p w14:paraId="45011B0E" w14:textId="1BB58907" w:rsidR="00BF0287" w:rsidRPr="00080BD3" w:rsidRDefault="008C1EA9" w:rsidP="00080BD3">
      <w:pPr>
        <w:pStyle w:val="Body"/>
        <w:rPr>
          <w:lang w:val="en-US"/>
        </w:rPr>
      </w:pPr>
      <w:r w:rsidRPr="00080BD3">
        <w:rPr>
          <w:lang w:val="en-US"/>
        </w:rPr>
        <w:t>Analisis Regresi Linier Berganda</w:t>
      </w:r>
      <w:r w:rsidR="00733294" w:rsidRPr="00080BD3">
        <w:rPr>
          <w:lang w:val="en-US"/>
        </w:rPr>
        <w:t xml:space="preserve"> digunakan </w:t>
      </w:r>
      <w:r w:rsidRPr="00080BD3">
        <w:rPr>
          <w:lang w:val="en-US"/>
        </w:rPr>
        <w:t xml:space="preserve">untuk mengukur suatu variabel bebas </w:t>
      </w:r>
      <w:r w:rsidR="009C27AC" w:rsidRPr="00080BD3">
        <w:rPr>
          <w:lang w:val="en-US"/>
        </w:rPr>
        <w:t xml:space="preserve">terhadap suatu variabel terikat, Dalam penelitian ini terdapat variabel brand image (X1), kualitas produk (X2), social media marketing (X3), dalam mempengaruhi variabel keputusan pembelian (Y) pada CV. Gita Jaya. </w:t>
      </w:r>
      <w:r w:rsidR="009C27AC">
        <w:rPr>
          <w:lang w:val="en-US"/>
        </w:rPr>
        <w:t>[</w:t>
      </w:r>
      <w:r w:rsidR="00EB75CD" w:rsidRPr="00080BD3">
        <w:rPr>
          <w:lang w:val="en-US"/>
        </w:rPr>
        <w:t>21</w:t>
      </w:r>
      <w:r w:rsidR="00AD62D2" w:rsidRPr="00AD7A7A">
        <w:rPr>
          <w:lang w:val="en-US"/>
        </w:rPr>
        <w:t>]</w:t>
      </w:r>
      <w:r w:rsidR="0037495E" w:rsidRPr="00080BD3">
        <w:rPr>
          <w:lang w:val="en-US"/>
        </w:rPr>
        <w:t>.</w:t>
      </w:r>
    </w:p>
    <w:p w14:paraId="35B80471" w14:textId="77777777" w:rsidR="00220D49" w:rsidRDefault="00220D49" w:rsidP="00220D49">
      <w:pPr>
        <w:pStyle w:val="ListParagraph"/>
        <w:jc w:val="both"/>
        <w:rPr>
          <w:bCs/>
          <w:sz w:val="20"/>
        </w:rPr>
      </w:pPr>
    </w:p>
    <w:p w14:paraId="1AA820CA" w14:textId="77777777" w:rsidR="00080BD3" w:rsidRDefault="00080BD3" w:rsidP="00220D49">
      <w:pPr>
        <w:pStyle w:val="ListParagraph"/>
        <w:jc w:val="both"/>
        <w:rPr>
          <w:bCs/>
          <w:sz w:val="20"/>
        </w:rPr>
      </w:pPr>
    </w:p>
    <w:p w14:paraId="3EFE9377" w14:textId="77777777" w:rsidR="00080BD3" w:rsidRDefault="00080BD3" w:rsidP="00220D49">
      <w:pPr>
        <w:pStyle w:val="ListParagraph"/>
        <w:jc w:val="both"/>
        <w:rPr>
          <w:bCs/>
          <w:sz w:val="20"/>
        </w:rPr>
      </w:pPr>
    </w:p>
    <w:p w14:paraId="476C0AE8" w14:textId="77777777" w:rsidR="00080BD3" w:rsidRDefault="00080BD3" w:rsidP="00220D49">
      <w:pPr>
        <w:pStyle w:val="ListParagraph"/>
        <w:jc w:val="both"/>
        <w:rPr>
          <w:bCs/>
          <w:sz w:val="20"/>
        </w:rPr>
      </w:pPr>
    </w:p>
    <w:p w14:paraId="16EB357C" w14:textId="77777777" w:rsidR="00080BD3" w:rsidRPr="00080BD3" w:rsidRDefault="00080BD3" w:rsidP="00220D49">
      <w:pPr>
        <w:pStyle w:val="ListParagraph"/>
        <w:jc w:val="both"/>
        <w:rPr>
          <w:bCs/>
          <w:sz w:val="20"/>
        </w:rPr>
      </w:pPr>
    </w:p>
    <w:p w14:paraId="794BB7BB" w14:textId="59168053" w:rsidR="009C27AC" w:rsidRPr="009C27AC" w:rsidRDefault="009C27AC" w:rsidP="009C27AC">
      <w:pPr>
        <w:ind w:left="720"/>
        <w:jc w:val="center"/>
        <w:rPr>
          <w:b/>
          <w:bCs/>
          <w:noProof/>
          <w:sz w:val="20"/>
          <w:szCs w:val="20"/>
          <w:lang w:val="en-US"/>
        </w:rPr>
      </w:pPr>
      <w:r>
        <w:rPr>
          <w:b/>
          <w:bCs/>
          <w:noProof/>
          <w:sz w:val="20"/>
          <w:szCs w:val="20"/>
          <w:lang w:val="en-US"/>
        </w:rPr>
        <w:lastRenderedPageBreak/>
        <w:t>Tabel</w:t>
      </w:r>
      <w:r w:rsidR="0006767A">
        <w:rPr>
          <w:b/>
          <w:bCs/>
          <w:noProof/>
          <w:sz w:val="20"/>
          <w:szCs w:val="20"/>
        </w:rPr>
        <w:t xml:space="preserve"> 6</w:t>
      </w:r>
      <w:r>
        <w:rPr>
          <w:b/>
          <w:bCs/>
          <w:noProof/>
          <w:sz w:val="20"/>
          <w:szCs w:val="20"/>
        </w:rPr>
        <w:t>.</w:t>
      </w:r>
      <w:r>
        <w:rPr>
          <w:b/>
          <w:bCs/>
          <w:noProof/>
          <w:sz w:val="20"/>
          <w:szCs w:val="20"/>
          <w:lang w:val="en-US"/>
        </w:rPr>
        <w:t xml:space="preserve"> </w:t>
      </w:r>
      <w:r w:rsidRPr="00384FEC">
        <w:rPr>
          <w:b/>
          <w:bCs/>
          <w:noProof/>
          <w:sz w:val="20"/>
          <w:szCs w:val="20"/>
          <w:lang w:val="en-US"/>
        </w:rPr>
        <w:t>Hasil Uji Regresi Linear Berganda</w:t>
      </w:r>
    </w:p>
    <w:tbl>
      <w:tblPr>
        <w:tblW w:w="10048" w:type="dxa"/>
        <w:jc w:val="center"/>
        <w:tblBorders>
          <w:bottom w:val="single" w:sz="4" w:space="0" w:color="auto"/>
        </w:tblBorders>
        <w:tblLayout w:type="fixed"/>
        <w:tblCellMar>
          <w:left w:w="0" w:type="dxa"/>
          <w:right w:w="0" w:type="dxa"/>
        </w:tblCellMar>
        <w:tblLook w:val="0000" w:firstRow="0" w:lastRow="0" w:firstColumn="0" w:lastColumn="0" w:noHBand="0" w:noVBand="0"/>
      </w:tblPr>
      <w:tblGrid>
        <w:gridCol w:w="283"/>
        <w:gridCol w:w="3074"/>
        <w:gridCol w:w="888"/>
        <w:gridCol w:w="1103"/>
        <w:gridCol w:w="1457"/>
        <w:gridCol w:w="850"/>
        <w:gridCol w:w="601"/>
        <w:gridCol w:w="1100"/>
        <w:gridCol w:w="692"/>
      </w:tblGrid>
      <w:tr w:rsidR="009C27AC" w:rsidRPr="009C27AC" w14:paraId="39DB5F5D" w14:textId="77777777" w:rsidTr="001B793F">
        <w:trPr>
          <w:cantSplit/>
          <w:trHeight w:val="231"/>
          <w:jc w:val="center"/>
        </w:trPr>
        <w:tc>
          <w:tcPr>
            <w:tcW w:w="10048" w:type="dxa"/>
            <w:gridSpan w:val="9"/>
            <w:tcBorders>
              <w:bottom w:val="single" w:sz="4" w:space="0" w:color="auto"/>
            </w:tcBorders>
            <w:shd w:val="clear" w:color="auto" w:fill="auto"/>
            <w:vAlign w:val="center"/>
          </w:tcPr>
          <w:p w14:paraId="68D476B8" w14:textId="77777777" w:rsidR="009C27AC" w:rsidRPr="009C27AC" w:rsidRDefault="009C27AC" w:rsidP="007E6274">
            <w:pPr>
              <w:autoSpaceDE w:val="0"/>
              <w:autoSpaceDN w:val="0"/>
              <w:adjustRightInd w:val="0"/>
              <w:spacing w:line="320" w:lineRule="atLeast"/>
              <w:ind w:left="60" w:right="60"/>
              <w:jc w:val="center"/>
              <w:rPr>
                <w:color w:val="000000" w:themeColor="text1"/>
                <w:sz w:val="20"/>
                <w:szCs w:val="20"/>
              </w:rPr>
            </w:pPr>
            <w:r w:rsidRPr="009C27AC">
              <w:rPr>
                <w:b/>
                <w:bCs/>
                <w:color w:val="000000" w:themeColor="text1"/>
                <w:sz w:val="20"/>
                <w:szCs w:val="20"/>
              </w:rPr>
              <w:t>Coefficients</w:t>
            </w:r>
            <w:r w:rsidRPr="009C27AC">
              <w:rPr>
                <w:b/>
                <w:bCs/>
                <w:color w:val="000000" w:themeColor="text1"/>
                <w:sz w:val="20"/>
                <w:szCs w:val="20"/>
                <w:vertAlign w:val="superscript"/>
              </w:rPr>
              <w:t>a</w:t>
            </w:r>
          </w:p>
        </w:tc>
      </w:tr>
      <w:tr w:rsidR="009C27AC" w:rsidRPr="009C27AC" w14:paraId="105FBD8B" w14:textId="77777777" w:rsidTr="001B793F">
        <w:trPr>
          <w:cantSplit/>
          <w:trHeight w:val="475"/>
          <w:jc w:val="center"/>
        </w:trPr>
        <w:tc>
          <w:tcPr>
            <w:tcW w:w="3357" w:type="dxa"/>
            <w:gridSpan w:val="2"/>
            <w:vMerge w:val="restart"/>
            <w:tcBorders>
              <w:top w:val="single" w:sz="4" w:space="0" w:color="auto"/>
              <w:bottom w:val="nil"/>
            </w:tcBorders>
            <w:shd w:val="clear" w:color="auto" w:fill="auto"/>
            <w:vAlign w:val="bottom"/>
          </w:tcPr>
          <w:p w14:paraId="2FE6498E" w14:textId="77777777" w:rsidR="009C27AC" w:rsidRPr="009C27AC" w:rsidRDefault="009C27AC" w:rsidP="00384FEC">
            <w:pPr>
              <w:autoSpaceDE w:val="0"/>
              <w:autoSpaceDN w:val="0"/>
              <w:adjustRightInd w:val="0"/>
              <w:ind w:left="60" w:right="60"/>
              <w:rPr>
                <w:color w:val="000000" w:themeColor="text1"/>
                <w:sz w:val="20"/>
                <w:szCs w:val="20"/>
              </w:rPr>
            </w:pPr>
            <w:r w:rsidRPr="009C27AC">
              <w:rPr>
                <w:color w:val="000000" w:themeColor="text1"/>
                <w:sz w:val="20"/>
                <w:szCs w:val="20"/>
              </w:rPr>
              <w:t>Model</w:t>
            </w:r>
          </w:p>
        </w:tc>
        <w:tc>
          <w:tcPr>
            <w:tcW w:w="1991" w:type="dxa"/>
            <w:gridSpan w:val="2"/>
            <w:tcBorders>
              <w:top w:val="single" w:sz="4" w:space="0" w:color="auto"/>
              <w:bottom w:val="nil"/>
            </w:tcBorders>
            <w:shd w:val="clear" w:color="auto" w:fill="auto"/>
            <w:vAlign w:val="bottom"/>
          </w:tcPr>
          <w:p w14:paraId="30A08D1A" w14:textId="77777777" w:rsidR="009C27AC" w:rsidRPr="009C27AC" w:rsidRDefault="009C27AC" w:rsidP="00384FEC">
            <w:pPr>
              <w:autoSpaceDE w:val="0"/>
              <w:autoSpaceDN w:val="0"/>
              <w:adjustRightInd w:val="0"/>
              <w:ind w:left="60" w:right="60"/>
              <w:jc w:val="center"/>
              <w:rPr>
                <w:i/>
                <w:color w:val="000000" w:themeColor="text1"/>
                <w:sz w:val="20"/>
                <w:szCs w:val="20"/>
              </w:rPr>
            </w:pPr>
            <w:r w:rsidRPr="009C27AC">
              <w:rPr>
                <w:i/>
                <w:color w:val="000000" w:themeColor="text1"/>
                <w:sz w:val="20"/>
                <w:szCs w:val="20"/>
              </w:rPr>
              <w:t>Unstandardized Coefficients</w:t>
            </w:r>
          </w:p>
        </w:tc>
        <w:tc>
          <w:tcPr>
            <w:tcW w:w="1457" w:type="dxa"/>
            <w:tcBorders>
              <w:top w:val="single" w:sz="4" w:space="0" w:color="auto"/>
              <w:bottom w:val="nil"/>
            </w:tcBorders>
            <w:shd w:val="clear" w:color="auto" w:fill="auto"/>
            <w:vAlign w:val="bottom"/>
          </w:tcPr>
          <w:p w14:paraId="1A51E0FC" w14:textId="77777777" w:rsidR="009C27AC" w:rsidRPr="009C27AC" w:rsidRDefault="009C27AC" w:rsidP="00384FEC">
            <w:pPr>
              <w:autoSpaceDE w:val="0"/>
              <w:autoSpaceDN w:val="0"/>
              <w:adjustRightInd w:val="0"/>
              <w:ind w:left="60" w:right="60"/>
              <w:jc w:val="center"/>
              <w:rPr>
                <w:i/>
                <w:color w:val="000000" w:themeColor="text1"/>
                <w:sz w:val="20"/>
                <w:szCs w:val="20"/>
              </w:rPr>
            </w:pPr>
            <w:r w:rsidRPr="009C27AC">
              <w:rPr>
                <w:i/>
                <w:color w:val="000000" w:themeColor="text1"/>
                <w:sz w:val="20"/>
                <w:szCs w:val="20"/>
              </w:rPr>
              <w:t>Standardized Coefficients</w:t>
            </w:r>
          </w:p>
        </w:tc>
        <w:tc>
          <w:tcPr>
            <w:tcW w:w="850" w:type="dxa"/>
            <w:vMerge w:val="restart"/>
            <w:tcBorders>
              <w:top w:val="single" w:sz="4" w:space="0" w:color="auto"/>
              <w:bottom w:val="nil"/>
            </w:tcBorders>
            <w:shd w:val="clear" w:color="auto" w:fill="auto"/>
            <w:vAlign w:val="bottom"/>
          </w:tcPr>
          <w:p w14:paraId="5230E269" w14:textId="77777777" w:rsidR="009C27AC" w:rsidRPr="009C27AC" w:rsidRDefault="009C27AC" w:rsidP="00384FEC">
            <w:pPr>
              <w:autoSpaceDE w:val="0"/>
              <w:autoSpaceDN w:val="0"/>
              <w:adjustRightInd w:val="0"/>
              <w:ind w:left="60" w:right="60"/>
              <w:jc w:val="center"/>
              <w:rPr>
                <w:color w:val="000000" w:themeColor="text1"/>
                <w:sz w:val="20"/>
                <w:szCs w:val="20"/>
              </w:rPr>
            </w:pPr>
            <w:r w:rsidRPr="009C27AC">
              <w:rPr>
                <w:color w:val="000000" w:themeColor="text1"/>
                <w:sz w:val="20"/>
                <w:szCs w:val="20"/>
              </w:rPr>
              <w:t>t</w:t>
            </w:r>
          </w:p>
        </w:tc>
        <w:tc>
          <w:tcPr>
            <w:tcW w:w="601" w:type="dxa"/>
            <w:vMerge w:val="restart"/>
            <w:tcBorders>
              <w:top w:val="single" w:sz="4" w:space="0" w:color="auto"/>
              <w:bottom w:val="nil"/>
            </w:tcBorders>
            <w:shd w:val="clear" w:color="auto" w:fill="auto"/>
            <w:vAlign w:val="bottom"/>
          </w:tcPr>
          <w:p w14:paraId="386ABF32" w14:textId="77777777" w:rsidR="009C27AC" w:rsidRPr="009C27AC" w:rsidRDefault="009C27AC" w:rsidP="00384FEC">
            <w:pPr>
              <w:autoSpaceDE w:val="0"/>
              <w:autoSpaceDN w:val="0"/>
              <w:adjustRightInd w:val="0"/>
              <w:ind w:left="60" w:right="60"/>
              <w:jc w:val="center"/>
              <w:rPr>
                <w:color w:val="000000" w:themeColor="text1"/>
                <w:sz w:val="20"/>
                <w:szCs w:val="20"/>
              </w:rPr>
            </w:pPr>
            <w:r w:rsidRPr="009C27AC">
              <w:rPr>
                <w:color w:val="000000" w:themeColor="text1"/>
                <w:sz w:val="20"/>
                <w:szCs w:val="20"/>
              </w:rPr>
              <w:t>Sig.</w:t>
            </w:r>
          </w:p>
        </w:tc>
        <w:tc>
          <w:tcPr>
            <w:tcW w:w="1792" w:type="dxa"/>
            <w:gridSpan w:val="2"/>
            <w:tcBorders>
              <w:top w:val="single" w:sz="4" w:space="0" w:color="auto"/>
              <w:bottom w:val="nil"/>
            </w:tcBorders>
            <w:shd w:val="clear" w:color="auto" w:fill="auto"/>
            <w:vAlign w:val="bottom"/>
          </w:tcPr>
          <w:p w14:paraId="7235ADF6" w14:textId="77777777" w:rsidR="009C27AC" w:rsidRPr="009C27AC" w:rsidRDefault="009C27AC" w:rsidP="00384FEC">
            <w:pPr>
              <w:autoSpaceDE w:val="0"/>
              <w:autoSpaceDN w:val="0"/>
              <w:adjustRightInd w:val="0"/>
              <w:ind w:left="60" w:right="60"/>
              <w:jc w:val="center"/>
              <w:rPr>
                <w:i/>
                <w:color w:val="000000" w:themeColor="text1"/>
                <w:sz w:val="20"/>
                <w:szCs w:val="20"/>
              </w:rPr>
            </w:pPr>
            <w:r w:rsidRPr="009C27AC">
              <w:rPr>
                <w:i/>
                <w:color w:val="000000" w:themeColor="text1"/>
                <w:sz w:val="20"/>
                <w:szCs w:val="20"/>
              </w:rPr>
              <w:t>Collinearity Statistics</w:t>
            </w:r>
          </w:p>
        </w:tc>
      </w:tr>
      <w:tr w:rsidR="009C27AC" w:rsidRPr="009C27AC" w14:paraId="1EE78C75" w14:textId="77777777" w:rsidTr="001B793F">
        <w:trPr>
          <w:cantSplit/>
          <w:trHeight w:val="231"/>
          <w:jc w:val="center"/>
        </w:trPr>
        <w:tc>
          <w:tcPr>
            <w:tcW w:w="3357" w:type="dxa"/>
            <w:gridSpan w:val="2"/>
            <w:vMerge/>
            <w:tcBorders>
              <w:bottom w:val="single" w:sz="4" w:space="0" w:color="auto"/>
            </w:tcBorders>
            <w:shd w:val="clear" w:color="auto" w:fill="auto"/>
            <w:vAlign w:val="bottom"/>
          </w:tcPr>
          <w:p w14:paraId="43F724AF" w14:textId="77777777" w:rsidR="009C27AC" w:rsidRPr="009C27AC" w:rsidRDefault="009C27AC" w:rsidP="00384FEC">
            <w:pPr>
              <w:autoSpaceDE w:val="0"/>
              <w:autoSpaceDN w:val="0"/>
              <w:adjustRightInd w:val="0"/>
              <w:rPr>
                <w:color w:val="000000" w:themeColor="text1"/>
                <w:sz w:val="20"/>
                <w:szCs w:val="20"/>
              </w:rPr>
            </w:pPr>
          </w:p>
        </w:tc>
        <w:tc>
          <w:tcPr>
            <w:tcW w:w="888" w:type="dxa"/>
            <w:tcBorders>
              <w:bottom w:val="single" w:sz="4" w:space="0" w:color="auto"/>
            </w:tcBorders>
            <w:shd w:val="clear" w:color="auto" w:fill="auto"/>
            <w:vAlign w:val="bottom"/>
          </w:tcPr>
          <w:p w14:paraId="7B472756" w14:textId="77777777" w:rsidR="009C27AC" w:rsidRPr="009C27AC" w:rsidRDefault="009C27AC" w:rsidP="00384FEC">
            <w:pPr>
              <w:autoSpaceDE w:val="0"/>
              <w:autoSpaceDN w:val="0"/>
              <w:adjustRightInd w:val="0"/>
              <w:ind w:left="60" w:right="60"/>
              <w:jc w:val="center"/>
              <w:rPr>
                <w:color w:val="000000" w:themeColor="text1"/>
                <w:sz w:val="20"/>
                <w:szCs w:val="20"/>
              </w:rPr>
            </w:pPr>
            <w:r w:rsidRPr="009C27AC">
              <w:rPr>
                <w:color w:val="000000" w:themeColor="text1"/>
                <w:sz w:val="20"/>
                <w:szCs w:val="20"/>
              </w:rPr>
              <w:t>B</w:t>
            </w:r>
          </w:p>
        </w:tc>
        <w:tc>
          <w:tcPr>
            <w:tcW w:w="1103" w:type="dxa"/>
            <w:tcBorders>
              <w:bottom w:val="single" w:sz="4" w:space="0" w:color="auto"/>
            </w:tcBorders>
            <w:shd w:val="clear" w:color="auto" w:fill="auto"/>
            <w:vAlign w:val="bottom"/>
          </w:tcPr>
          <w:p w14:paraId="73BCFF4E" w14:textId="77777777" w:rsidR="009C27AC" w:rsidRPr="009C27AC" w:rsidRDefault="009C27AC" w:rsidP="00384FEC">
            <w:pPr>
              <w:autoSpaceDE w:val="0"/>
              <w:autoSpaceDN w:val="0"/>
              <w:adjustRightInd w:val="0"/>
              <w:ind w:left="60" w:right="60"/>
              <w:jc w:val="center"/>
              <w:rPr>
                <w:color w:val="000000" w:themeColor="text1"/>
                <w:sz w:val="20"/>
                <w:szCs w:val="20"/>
              </w:rPr>
            </w:pPr>
            <w:r w:rsidRPr="009C27AC">
              <w:rPr>
                <w:color w:val="000000" w:themeColor="text1"/>
                <w:sz w:val="20"/>
                <w:szCs w:val="20"/>
              </w:rPr>
              <w:t>Std. Error</w:t>
            </w:r>
          </w:p>
        </w:tc>
        <w:tc>
          <w:tcPr>
            <w:tcW w:w="1457" w:type="dxa"/>
            <w:tcBorders>
              <w:bottom w:val="single" w:sz="4" w:space="0" w:color="auto"/>
            </w:tcBorders>
            <w:shd w:val="clear" w:color="auto" w:fill="auto"/>
            <w:vAlign w:val="bottom"/>
          </w:tcPr>
          <w:p w14:paraId="349B5749" w14:textId="77777777" w:rsidR="009C27AC" w:rsidRPr="009C27AC" w:rsidRDefault="009C27AC" w:rsidP="00384FEC">
            <w:pPr>
              <w:autoSpaceDE w:val="0"/>
              <w:autoSpaceDN w:val="0"/>
              <w:adjustRightInd w:val="0"/>
              <w:ind w:left="60" w:right="60"/>
              <w:jc w:val="center"/>
              <w:rPr>
                <w:color w:val="000000" w:themeColor="text1"/>
                <w:sz w:val="20"/>
                <w:szCs w:val="20"/>
              </w:rPr>
            </w:pPr>
            <w:r w:rsidRPr="009C27AC">
              <w:rPr>
                <w:color w:val="000000" w:themeColor="text1"/>
                <w:sz w:val="20"/>
                <w:szCs w:val="20"/>
              </w:rPr>
              <w:t>Beta</w:t>
            </w:r>
          </w:p>
        </w:tc>
        <w:tc>
          <w:tcPr>
            <w:tcW w:w="850" w:type="dxa"/>
            <w:vMerge/>
            <w:tcBorders>
              <w:bottom w:val="single" w:sz="4" w:space="0" w:color="auto"/>
            </w:tcBorders>
            <w:shd w:val="clear" w:color="auto" w:fill="auto"/>
            <w:vAlign w:val="bottom"/>
          </w:tcPr>
          <w:p w14:paraId="4670606A" w14:textId="77777777" w:rsidR="009C27AC" w:rsidRPr="009C27AC" w:rsidRDefault="009C27AC" w:rsidP="00384FEC">
            <w:pPr>
              <w:autoSpaceDE w:val="0"/>
              <w:autoSpaceDN w:val="0"/>
              <w:adjustRightInd w:val="0"/>
              <w:rPr>
                <w:color w:val="000000" w:themeColor="text1"/>
                <w:sz w:val="20"/>
                <w:szCs w:val="20"/>
              </w:rPr>
            </w:pPr>
          </w:p>
        </w:tc>
        <w:tc>
          <w:tcPr>
            <w:tcW w:w="601" w:type="dxa"/>
            <w:vMerge/>
            <w:tcBorders>
              <w:bottom w:val="single" w:sz="4" w:space="0" w:color="auto"/>
            </w:tcBorders>
            <w:shd w:val="clear" w:color="auto" w:fill="auto"/>
            <w:vAlign w:val="bottom"/>
          </w:tcPr>
          <w:p w14:paraId="602F94A1" w14:textId="77777777" w:rsidR="009C27AC" w:rsidRPr="009C27AC" w:rsidRDefault="009C27AC" w:rsidP="00384FEC">
            <w:pPr>
              <w:autoSpaceDE w:val="0"/>
              <w:autoSpaceDN w:val="0"/>
              <w:adjustRightInd w:val="0"/>
              <w:rPr>
                <w:color w:val="000000" w:themeColor="text1"/>
                <w:sz w:val="20"/>
                <w:szCs w:val="20"/>
              </w:rPr>
            </w:pPr>
          </w:p>
        </w:tc>
        <w:tc>
          <w:tcPr>
            <w:tcW w:w="1100" w:type="dxa"/>
            <w:tcBorders>
              <w:bottom w:val="single" w:sz="4" w:space="0" w:color="auto"/>
            </w:tcBorders>
            <w:shd w:val="clear" w:color="auto" w:fill="auto"/>
            <w:vAlign w:val="bottom"/>
          </w:tcPr>
          <w:p w14:paraId="1C65C154" w14:textId="77777777" w:rsidR="009C27AC" w:rsidRPr="00EB75CD" w:rsidRDefault="009C27AC" w:rsidP="00384FEC">
            <w:pPr>
              <w:autoSpaceDE w:val="0"/>
              <w:autoSpaceDN w:val="0"/>
              <w:adjustRightInd w:val="0"/>
              <w:ind w:left="60" w:right="60"/>
              <w:jc w:val="center"/>
              <w:rPr>
                <w:i/>
                <w:color w:val="000000" w:themeColor="text1"/>
                <w:sz w:val="20"/>
                <w:szCs w:val="20"/>
              </w:rPr>
            </w:pPr>
            <w:r w:rsidRPr="00EB75CD">
              <w:rPr>
                <w:i/>
                <w:color w:val="000000" w:themeColor="text1"/>
                <w:sz w:val="20"/>
                <w:szCs w:val="20"/>
              </w:rPr>
              <w:t>Tolerance</w:t>
            </w:r>
          </w:p>
        </w:tc>
        <w:tc>
          <w:tcPr>
            <w:tcW w:w="692" w:type="dxa"/>
            <w:tcBorders>
              <w:bottom w:val="single" w:sz="4" w:space="0" w:color="auto"/>
            </w:tcBorders>
            <w:shd w:val="clear" w:color="auto" w:fill="auto"/>
            <w:vAlign w:val="bottom"/>
          </w:tcPr>
          <w:p w14:paraId="06B66905" w14:textId="77777777" w:rsidR="009C27AC" w:rsidRPr="009C27AC" w:rsidRDefault="009C27AC" w:rsidP="00384FEC">
            <w:pPr>
              <w:autoSpaceDE w:val="0"/>
              <w:autoSpaceDN w:val="0"/>
              <w:adjustRightInd w:val="0"/>
              <w:ind w:left="60" w:right="60"/>
              <w:jc w:val="center"/>
              <w:rPr>
                <w:color w:val="000000" w:themeColor="text1"/>
                <w:sz w:val="20"/>
                <w:szCs w:val="20"/>
              </w:rPr>
            </w:pPr>
            <w:r w:rsidRPr="009C27AC">
              <w:rPr>
                <w:color w:val="000000" w:themeColor="text1"/>
                <w:sz w:val="20"/>
                <w:szCs w:val="20"/>
              </w:rPr>
              <w:t>VIF</w:t>
            </w:r>
          </w:p>
        </w:tc>
      </w:tr>
      <w:tr w:rsidR="009C27AC" w:rsidRPr="009C27AC" w14:paraId="3A5353D5" w14:textId="77777777" w:rsidTr="001B793F">
        <w:trPr>
          <w:cantSplit/>
          <w:trHeight w:val="242"/>
          <w:jc w:val="center"/>
        </w:trPr>
        <w:tc>
          <w:tcPr>
            <w:tcW w:w="283" w:type="dxa"/>
            <w:vMerge w:val="restart"/>
            <w:tcBorders>
              <w:top w:val="single" w:sz="4" w:space="0" w:color="auto"/>
            </w:tcBorders>
            <w:shd w:val="clear" w:color="auto" w:fill="auto"/>
          </w:tcPr>
          <w:p w14:paraId="34041B5A" w14:textId="77777777" w:rsidR="009C27AC" w:rsidRPr="009C27AC" w:rsidRDefault="009C27AC" w:rsidP="00384FEC">
            <w:pPr>
              <w:autoSpaceDE w:val="0"/>
              <w:autoSpaceDN w:val="0"/>
              <w:adjustRightInd w:val="0"/>
              <w:ind w:left="60" w:right="60"/>
              <w:rPr>
                <w:color w:val="000000" w:themeColor="text1"/>
                <w:sz w:val="20"/>
                <w:szCs w:val="20"/>
              </w:rPr>
            </w:pPr>
            <w:r w:rsidRPr="009C27AC">
              <w:rPr>
                <w:color w:val="000000" w:themeColor="text1"/>
                <w:sz w:val="20"/>
                <w:szCs w:val="20"/>
              </w:rPr>
              <w:t>1</w:t>
            </w:r>
          </w:p>
        </w:tc>
        <w:tc>
          <w:tcPr>
            <w:tcW w:w="3074" w:type="dxa"/>
            <w:tcBorders>
              <w:top w:val="single" w:sz="4" w:space="0" w:color="auto"/>
            </w:tcBorders>
            <w:shd w:val="clear" w:color="auto" w:fill="auto"/>
          </w:tcPr>
          <w:p w14:paraId="1C9A240A" w14:textId="77777777" w:rsidR="009C27AC" w:rsidRPr="009C27AC" w:rsidRDefault="009C27AC" w:rsidP="00384FEC">
            <w:pPr>
              <w:autoSpaceDE w:val="0"/>
              <w:autoSpaceDN w:val="0"/>
              <w:adjustRightInd w:val="0"/>
              <w:ind w:left="60" w:right="60"/>
              <w:rPr>
                <w:color w:val="000000" w:themeColor="text1"/>
                <w:sz w:val="20"/>
                <w:szCs w:val="20"/>
              </w:rPr>
            </w:pPr>
            <w:r w:rsidRPr="009C27AC">
              <w:rPr>
                <w:color w:val="000000" w:themeColor="text1"/>
                <w:sz w:val="20"/>
                <w:szCs w:val="20"/>
              </w:rPr>
              <w:t>(Constant)</w:t>
            </w:r>
          </w:p>
        </w:tc>
        <w:tc>
          <w:tcPr>
            <w:tcW w:w="888" w:type="dxa"/>
            <w:tcBorders>
              <w:top w:val="single" w:sz="4" w:space="0" w:color="auto"/>
            </w:tcBorders>
            <w:shd w:val="clear" w:color="auto" w:fill="auto"/>
          </w:tcPr>
          <w:p w14:paraId="60654D07"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4.885</w:t>
            </w:r>
          </w:p>
        </w:tc>
        <w:tc>
          <w:tcPr>
            <w:tcW w:w="1103" w:type="dxa"/>
            <w:tcBorders>
              <w:top w:val="single" w:sz="4" w:space="0" w:color="auto"/>
            </w:tcBorders>
            <w:shd w:val="clear" w:color="auto" w:fill="auto"/>
          </w:tcPr>
          <w:p w14:paraId="2948E4A1"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1.444</w:t>
            </w:r>
          </w:p>
        </w:tc>
        <w:tc>
          <w:tcPr>
            <w:tcW w:w="1457" w:type="dxa"/>
            <w:tcBorders>
              <w:top w:val="single" w:sz="4" w:space="0" w:color="auto"/>
            </w:tcBorders>
            <w:shd w:val="clear" w:color="auto" w:fill="auto"/>
            <w:vAlign w:val="center"/>
          </w:tcPr>
          <w:p w14:paraId="6C77BB38" w14:textId="77777777" w:rsidR="009C27AC" w:rsidRPr="009C27AC" w:rsidRDefault="009C27AC" w:rsidP="00384FEC">
            <w:pPr>
              <w:autoSpaceDE w:val="0"/>
              <w:autoSpaceDN w:val="0"/>
              <w:adjustRightInd w:val="0"/>
              <w:rPr>
                <w:color w:val="000000" w:themeColor="text1"/>
                <w:sz w:val="20"/>
                <w:szCs w:val="20"/>
              </w:rPr>
            </w:pPr>
          </w:p>
        </w:tc>
        <w:tc>
          <w:tcPr>
            <w:tcW w:w="850" w:type="dxa"/>
            <w:tcBorders>
              <w:top w:val="single" w:sz="4" w:space="0" w:color="auto"/>
            </w:tcBorders>
            <w:shd w:val="clear" w:color="auto" w:fill="auto"/>
          </w:tcPr>
          <w:p w14:paraId="48563F2A"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3.384</w:t>
            </w:r>
          </w:p>
        </w:tc>
        <w:tc>
          <w:tcPr>
            <w:tcW w:w="601" w:type="dxa"/>
            <w:tcBorders>
              <w:top w:val="single" w:sz="4" w:space="0" w:color="auto"/>
            </w:tcBorders>
            <w:shd w:val="clear" w:color="auto" w:fill="auto"/>
          </w:tcPr>
          <w:p w14:paraId="2FC216C9"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.001</w:t>
            </w:r>
          </w:p>
        </w:tc>
        <w:tc>
          <w:tcPr>
            <w:tcW w:w="1100" w:type="dxa"/>
            <w:tcBorders>
              <w:top w:val="single" w:sz="4" w:space="0" w:color="auto"/>
            </w:tcBorders>
            <w:shd w:val="clear" w:color="auto" w:fill="auto"/>
            <w:vAlign w:val="center"/>
          </w:tcPr>
          <w:p w14:paraId="43F0DF68" w14:textId="77777777" w:rsidR="009C27AC" w:rsidRPr="009C27AC" w:rsidRDefault="009C27AC" w:rsidP="00384FEC">
            <w:pPr>
              <w:autoSpaceDE w:val="0"/>
              <w:autoSpaceDN w:val="0"/>
              <w:adjustRightInd w:val="0"/>
              <w:rPr>
                <w:color w:val="000000" w:themeColor="text1"/>
                <w:sz w:val="20"/>
                <w:szCs w:val="20"/>
              </w:rPr>
            </w:pPr>
          </w:p>
        </w:tc>
        <w:tc>
          <w:tcPr>
            <w:tcW w:w="692" w:type="dxa"/>
            <w:tcBorders>
              <w:top w:val="single" w:sz="4" w:space="0" w:color="auto"/>
            </w:tcBorders>
            <w:shd w:val="clear" w:color="auto" w:fill="auto"/>
            <w:vAlign w:val="center"/>
          </w:tcPr>
          <w:p w14:paraId="0AB77014" w14:textId="77777777" w:rsidR="009C27AC" w:rsidRPr="009C27AC" w:rsidRDefault="009C27AC" w:rsidP="00384FEC">
            <w:pPr>
              <w:autoSpaceDE w:val="0"/>
              <w:autoSpaceDN w:val="0"/>
              <w:adjustRightInd w:val="0"/>
              <w:rPr>
                <w:color w:val="000000" w:themeColor="text1"/>
                <w:sz w:val="20"/>
                <w:szCs w:val="20"/>
              </w:rPr>
            </w:pPr>
          </w:p>
        </w:tc>
      </w:tr>
      <w:tr w:rsidR="009C27AC" w:rsidRPr="009C27AC" w14:paraId="6976F48B" w14:textId="77777777" w:rsidTr="009C27AC">
        <w:trPr>
          <w:cantSplit/>
          <w:trHeight w:val="253"/>
          <w:jc w:val="center"/>
        </w:trPr>
        <w:tc>
          <w:tcPr>
            <w:tcW w:w="283" w:type="dxa"/>
            <w:vMerge/>
            <w:shd w:val="clear" w:color="auto" w:fill="auto"/>
          </w:tcPr>
          <w:p w14:paraId="29C3DE6F" w14:textId="77777777" w:rsidR="009C27AC" w:rsidRPr="009C27AC" w:rsidRDefault="009C27AC" w:rsidP="00384FEC">
            <w:pPr>
              <w:autoSpaceDE w:val="0"/>
              <w:autoSpaceDN w:val="0"/>
              <w:adjustRightInd w:val="0"/>
              <w:rPr>
                <w:color w:val="000000" w:themeColor="text1"/>
                <w:sz w:val="20"/>
                <w:szCs w:val="20"/>
              </w:rPr>
            </w:pPr>
          </w:p>
        </w:tc>
        <w:tc>
          <w:tcPr>
            <w:tcW w:w="3074" w:type="dxa"/>
            <w:shd w:val="clear" w:color="auto" w:fill="auto"/>
          </w:tcPr>
          <w:p w14:paraId="5A3909CF" w14:textId="77777777" w:rsidR="009C27AC" w:rsidRPr="009C27AC" w:rsidRDefault="009C27AC" w:rsidP="00384FEC">
            <w:pPr>
              <w:autoSpaceDE w:val="0"/>
              <w:autoSpaceDN w:val="0"/>
              <w:adjustRightInd w:val="0"/>
              <w:ind w:left="60" w:right="60"/>
              <w:rPr>
                <w:color w:val="000000" w:themeColor="text1"/>
                <w:sz w:val="20"/>
                <w:szCs w:val="20"/>
              </w:rPr>
            </w:pPr>
            <w:r w:rsidRPr="009C27AC">
              <w:rPr>
                <w:i/>
                <w:color w:val="000000" w:themeColor="text1"/>
                <w:sz w:val="20"/>
                <w:szCs w:val="20"/>
              </w:rPr>
              <w:t>Brand Image</w:t>
            </w:r>
            <w:r w:rsidRPr="009C27AC">
              <w:rPr>
                <w:color w:val="000000" w:themeColor="text1"/>
                <w:sz w:val="20"/>
                <w:szCs w:val="20"/>
              </w:rPr>
              <w:t xml:space="preserve"> (X1)</w:t>
            </w:r>
          </w:p>
        </w:tc>
        <w:tc>
          <w:tcPr>
            <w:tcW w:w="888" w:type="dxa"/>
            <w:shd w:val="clear" w:color="auto" w:fill="auto"/>
          </w:tcPr>
          <w:p w14:paraId="593A40F6"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.289</w:t>
            </w:r>
          </w:p>
        </w:tc>
        <w:tc>
          <w:tcPr>
            <w:tcW w:w="1103" w:type="dxa"/>
            <w:shd w:val="clear" w:color="auto" w:fill="auto"/>
          </w:tcPr>
          <w:p w14:paraId="2ADAF363"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.116</w:t>
            </w:r>
          </w:p>
        </w:tc>
        <w:tc>
          <w:tcPr>
            <w:tcW w:w="1457" w:type="dxa"/>
            <w:shd w:val="clear" w:color="auto" w:fill="auto"/>
          </w:tcPr>
          <w:p w14:paraId="2CB7E486"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.199</w:t>
            </w:r>
          </w:p>
        </w:tc>
        <w:tc>
          <w:tcPr>
            <w:tcW w:w="850" w:type="dxa"/>
            <w:shd w:val="clear" w:color="auto" w:fill="auto"/>
          </w:tcPr>
          <w:p w14:paraId="25C6AE11"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2.501</w:t>
            </w:r>
          </w:p>
        </w:tc>
        <w:tc>
          <w:tcPr>
            <w:tcW w:w="601" w:type="dxa"/>
            <w:shd w:val="clear" w:color="auto" w:fill="auto"/>
          </w:tcPr>
          <w:p w14:paraId="52107D4B"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.014</w:t>
            </w:r>
          </w:p>
        </w:tc>
        <w:tc>
          <w:tcPr>
            <w:tcW w:w="1100" w:type="dxa"/>
            <w:shd w:val="clear" w:color="auto" w:fill="auto"/>
          </w:tcPr>
          <w:p w14:paraId="5DA38C26"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.631</w:t>
            </w:r>
          </w:p>
        </w:tc>
        <w:tc>
          <w:tcPr>
            <w:tcW w:w="692" w:type="dxa"/>
            <w:shd w:val="clear" w:color="auto" w:fill="auto"/>
          </w:tcPr>
          <w:p w14:paraId="664468D7"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1.585</w:t>
            </w:r>
          </w:p>
        </w:tc>
      </w:tr>
      <w:tr w:rsidR="009C27AC" w:rsidRPr="009C27AC" w14:paraId="3127D247" w14:textId="77777777" w:rsidTr="009C27AC">
        <w:trPr>
          <w:cantSplit/>
          <w:trHeight w:val="242"/>
          <w:jc w:val="center"/>
        </w:trPr>
        <w:tc>
          <w:tcPr>
            <w:tcW w:w="283" w:type="dxa"/>
            <w:vMerge/>
            <w:shd w:val="clear" w:color="auto" w:fill="auto"/>
          </w:tcPr>
          <w:p w14:paraId="13905CAE" w14:textId="77777777" w:rsidR="009C27AC" w:rsidRPr="009C27AC" w:rsidRDefault="009C27AC" w:rsidP="00384FEC">
            <w:pPr>
              <w:autoSpaceDE w:val="0"/>
              <w:autoSpaceDN w:val="0"/>
              <w:adjustRightInd w:val="0"/>
              <w:rPr>
                <w:color w:val="000000" w:themeColor="text1"/>
                <w:sz w:val="20"/>
                <w:szCs w:val="20"/>
              </w:rPr>
            </w:pPr>
          </w:p>
        </w:tc>
        <w:tc>
          <w:tcPr>
            <w:tcW w:w="3074" w:type="dxa"/>
            <w:shd w:val="clear" w:color="auto" w:fill="auto"/>
          </w:tcPr>
          <w:p w14:paraId="24402D12" w14:textId="77777777" w:rsidR="009C27AC" w:rsidRPr="009C27AC" w:rsidRDefault="009C27AC" w:rsidP="00384FEC">
            <w:pPr>
              <w:autoSpaceDE w:val="0"/>
              <w:autoSpaceDN w:val="0"/>
              <w:adjustRightInd w:val="0"/>
              <w:ind w:left="60" w:right="60"/>
              <w:rPr>
                <w:color w:val="000000" w:themeColor="text1"/>
                <w:sz w:val="20"/>
                <w:szCs w:val="20"/>
              </w:rPr>
            </w:pPr>
            <w:r w:rsidRPr="009C27AC">
              <w:rPr>
                <w:color w:val="000000" w:themeColor="text1"/>
                <w:sz w:val="20"/>
                <w:szCs w:val="20"/>
              </w:rPr>
              <w:t>Kualitas Produk (X2)</w:t>
            </w:r>
          </w:p>
        </w:tc>
        <w:tc>
          <w:tcPr>
            <w:tcW w:w="888" w:type="dxa"/>
            <w:shd w:val="clear" w:color="auto" w:fill="auto"/>
          </w:tcPr>
          <w:p w14:paraId="4D0DC54F"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.292</w:t>
            </w:r>
          </w:p>
        </w:tc>
        <w:tc>
          <w:tcPr>
            <w:tcW w:w="1103" w:type="dxa"/>
            <w:shd w:val="clear" w:color="auto" w:fill="auto"/>
          </w:tcPr>
          <w:p w14:paraId="24574343"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.083</w:t>
            </w:r>
          </w:p>
        </w:tc>
        <w:tc>
          <w:tcPr>
            <w:tcW w:w="1457" w:type="dxa"/>
            <w:shd w:val="clear" w:color="auto" w:fill="auto"/>
          </w:tcPr>
          <w:p w14:paraId="42BC39D5"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.331</w:t>
            </w:r>
          </w:p>
        </w:tc>
        <w:tc>
          <w:tcPr>
            <w:tcW w:w="850" w:type="dxa"/>
            <w:shd w:val="clear" w:color="auto" w:fill="auto"/>
          </w:tcPr>
          <w:p w14:paraId="4A0367B6"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3.514</w:t>
            </w:r>
          </w:p>
        </w:tc>
        <w:tc>
          <w:tcPr>
            <w:tcW w:w="601" w:type="dxa"/>
            <w:shd w:val="clear" w:color="auto" w:fill="auto"/>
          </w:tcPr>
          <w:p w14:paraId="7FAE87F5"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.001</w:t>
            </w:r>
          </w:p>
        </w:tc>
        <w:tc>
          <w:tcPr>
            <w:tcW w:w="1100" w:type="dxa"/>
            <w:shd w:val="clear" w:color="auto" w:fill="auto"/>
          </w:tcPr>
          <w:p w14:paraId="65A2AFD9"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.449</w:t>
            </w:r>
          </w:p>
        </w:tc>
        <w:tc>
          <w:tcPr>
            <w:tcW w:w="692" w:type="dxa"/>
            <w:shd w:val="clear" w:color="auto" w:fill="auto"/>
          </w:tcPr>
          <w:p w14:paraId="2D40FC9D"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2.228</w:t>
            </w:r>
          </w:p>
        </w:tc>
      </w:tr>
      <w:tr w:rsidR="009C27AC" w:rsidRPr="009C27AC" w14:paraId="54A7A588" w14:textId="77777777" w:rsidTr="009C27AC">
        <w:trPr>
          <w:cantSplit/>
          <w:trHeight w:val="253"/>
          <w:jc w:val="center"/>
        </w:trPr>
        <w:tc>
          <w:tcPr>
            <w:tcW w:w="283" w:type="dxa"/>
            <w:vMerge/>
            <w:shd w:val="clear" w:color="auto" w:fill="auto"/>
          </w:tcPr>
          <w:p w14:paraId="5FBAACF5" w14:textId="77777777" w:rsidR="009C27AC" w:rsidRPr="009C27AC" w:rsidRDefault="009C27AC" w:rsidP="00384FEC">
            <w:pPr>
              <w:autoSpaceDE w:val="0"/>
              <w:autoSpaceDN w:val="0"/>
              <w:adjustRightInd w:val="0"/>
              <w:rPr>
                <w:color w:val="000000" w:themeColor="text1"/>
                <w:sz w:val="20"/>
                <w:szCs w:val="20"/>
              </w:rPr>
            </w:pPr>
          </w:p>
        </w:tc>
        <w:tc>
          <w:tcPr>
            <w:tcW w:w="3074" w:type="dxa"/>
            <w:shd w:val="clear" w:color="auto" w:fill="auto"/>
          </w:tcPr>
          <w:p w14:paraId="178A1191" w14:textId="77777777" w:rsidR="009C27AC" w:rsidRPr="009C27AC" w:rsidRDefault="009C27AC" w:rsidP="00384FEC">
            <w:pPr>
              <w:autoSpaceDE w:val="0"/>
              <w:autoSpaceDN w:val="0"/>
              <w:adjustRightInd w:val="0"/>
              <w:ind w:left="60" w:right="60"/>
              <w:rPr>
                <w:color w:val="000000" w:themeColor="text1"/>
                <w:sz w:val="20"/>
                <w:szCs w:val="20"/>
              </w:rPr>
            </w:pPr>
            <w:r w:rsidRPr="009C27AC">
              <w:rPr>
                <w:i/>
                <w:color w:val="000000" w:themeColor="text1"/>
                <w:sz w:val="20"/>
                <w:szCs w:val="20"/>
              </w:rPr>
              <w:t>Social Media Marketing</w:t>
            </w:r>
            <w:r w:rsidRPr="009C27AC">
              <w:rPr>
                <w:color w:val="000000" w:themeColor="text1"/>
                <w:sz w:val="20"/>
                <w:szCs w:val="20"/>
              </w:rPr>
              <w:t xml:space="preserve"> (X3)</w:t>
            </w:r>
          </w:p>
        </w:tc>
        <w:tc>
          <w:tcPr>
            <w:tcW w:w="888" w:type="dxa"/>
            <w:shd w:val="clear" w:color="auto" w:fill="auto"/>
          </w:tcPr>
          <w:p w14:paraId="26D0A3FF"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.391</w:t>
            </w:r>
          </w:p>
        </w:tc>
        <w:tc>
          <w:tcPr>
            <w:tcW w:w="1103" w:type="dxa"/>
            <w:shd w:val="clear" w:color="auto" w:fill="auto"/>
          </w:tcPr>
          <w:p w14:paraId="2D302995"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.093</w:t>
            </w:r>
          </w:p>
        </w:tc>
        <w:tc>
          <w:tcPr>
            <w:tcW w:w="1457" w:type="dxa"/>
            <w:shd w:val="clear" w:color="auto" w:fill="auto"/>
          </w:tcPr>
          <w:p w14:paraId="2BB7F898"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.385</w:t>
            </w:r>
          </w:p>
        </w:tc>
        <w:tc>
          <w:tcPr>
            <w:tcW w:w="850" w:type="dxa"/>
            <w:shd w:val="clear" w:color="auto" w:fill="auto"/>
          </w:tcPr>
          <w:p w14:paraId="4BC8B34A"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4.223</w:t>
            </w:r>
          </w:p>
        </w:tc>
        <w:tc>
          <w:tcPr>
            <w:tcW w:w="601" w:type="dxa"/>
            <w:shd w:val="clear" w:color="auto" w:fill="auto"/>
          </w:tcPr>
          <w:p w14:paraId="6D92F014"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.000</w:t>
            </w:r>
          </w:p>
        </w:tc>
        <w:tc>
          <w:tcPr>
            <w:tcW w:w="1100" w:type="dxa"/>
            <w:shd w:val="clear" w:color="auto" w:fill="auto"/>
          </w:tcPr>
          <w:p w14:paraId="39111312"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.480</w:t>
            </w:r>
          </w:p>
        </w:tc>
        <w:tc>
          <w:tcPr>
            <w:tcW w:w="692" w:type="dxa"/>
            <w:shd w:val="clear" w:color="auto" w:fill="auto"/>
          </w:tcPr>
          <w:p w14:paraId="5F157147" w14:textId="77777777" w:rsidR="009C27AC" w:rsidRPr="009C27AC" w:rsidRDefault="009C27AC" w:rsidP="00384FEC">
            <w:pPr>
              <w:autoSpaceDE w:val="0"/>
              <w:autoSpaceDN w:val="0"/>
              <w:adjustRightInd w:val="0"/>
              <w:ind w:left="60" w:right="60"/>
              <w:jc w:val="right"/>
              <w:rPr>
                <w:color w:val="000000" w:themeColor="text1"/>
                <w:sz w:val="20"/>
                <w:szCs w:val="20"/>
              </w:rPr>
            </w:pPr>
            <w:r w:rsidRPr="009C27AC">
              <w:rPr>
                <w:color w:val="000000" w:themeColor="text1"/>
                <w:sz w:val="20"/>
                <w:szCs w:val="20"/>
              </w:rPr>
              <w:t>2.084</w:t>
            </w:r>
          </w:p>
        </w:tc>
      </w:tr>
    </w:tbl>
    <w:p w14:paraId="0E773C59" w14:textId="7B54B420" w:rsidR="00733294" w:rsidRPr="009C27AC" w:rsidRDefault="009C27AC" w:rsidP="009C27AC">
      <w:pPr>
        <w:spacing w:after="160" w:line="480" w:lineRule="auto"/>
        <w:ind w:hanging="284"/>
        <w:rPr>
          <w:bCs/>
          <w:noProof/>
          <w:sz w:val="20"/>
          <w:szCs w:val="20"/>
        </w:rPr>
      </w:pPr>
      <w:r w:rsidRPr="009C27AC">
        <w:rPr>
          <w:bCs/>
          <w:noProof/>
          <w:sz w:val="20"/>
          <w:szCs w:val="20"/>
          <w:lang w:val="en-US"/>
        </w:rPr>
        <w:t>Sumber</w:t>
      </w:r>
      <w:r>
        <w:rPr>
          <w:bCs/>
          <w:noProof/>
          <w:sz w:val="20"/>
          <w:szCs w:val="20"/>
        </w:rPr>
        <w:t xml:space="preserve"> </w:t>
      </w:r>
      <w:r w:rsidRPr="009C27AC">
        <w:rPr>
          <w:bCs/>
          <w:noProof/>
          <w:sz w:val="20"/>
          <w:szCs w:val="20"/>
          <w:lang w:val="en-US"/>
        </w:rPr>
        <w:t>:</w:t>
      </w:r>
      <w:r>
        <w:rPr>
          <w:bCs/>
          <w:noProof/>
          <w:sz w:val="20"/>
          <w:szCs w:val="20"/>
        </w:rPr>
        <w:t xml:space="preserve"> Data</w:t>
      </w:r>
      <w:r w:rsidRPr="009C27AC">
        <w:rPr>
          <w:bCs/>
          <w:noProof/>
          <w:sz w:val="20"/>
          <w:szCs w:val="20"/>
          <w:lang w:val="en-US"/>
        </w:rPr>
        <w:t xml:space="preserve"> </w:t>
      </w:r>
      <w:r>
        <w:rPr>
          <w:bCs/>
          <w:i/>
          <w:noProof/>
          <w:sz w:val="20"/>
          <w:szCs w:val="20"/>
          <w:lang w:val="en-US"/>
        </w:rPr>
        <w:t>Output</w:t>
      </w:r>
      <w:r w:rsidRPr="009C27AC">
        <w:rPr>
          <w:bCs/>
          <w:noProof/>
          <w:sz w:val="20"/>
          <w:szCs w:val="20"/>
          <w:lang w:val="en-US"/>
        </w:rPr>
        <w:t xml:space="preserve"> SPSS</w:t>
      </w:r>
    </w:p>
    <w:p w14:paraId="166BD9F3" w14:textId="09E56032" w:rsidR="004043A5" w:rsidRPr="00080BD3" w:rsidRDefault="004043A5" w:rsidP="00080BD3">
      <w:pPr>
        <w:pStyle w:val="Body"/>
        <w:rPr>
          <w:lang w:val="en-US"/>
        </w:rPr>
      </w:pPr>
      <w:r w:rsidRPr="00080BD3">
        <w:rPr>
          <w:lang w:val="en-US"/>
        </w:rPr>
        <w:t>Berdasarkan hasil pada tabe</w:t>
      </w:r>
      <w:r w:rsidR="007D7F93" w:rsidRPr="00080BD3">
        <w:rPr>
          <w:lang w:val="en-US"/>
        </w:rPr>
        <w:t>l diatas</w:t>
      </w:r>
      <w:r w:rsidRPr="00080BD3">
        <w:rPr>
          <w:lang w:val="en-US"/>
        </w:rPr>
        <w:t>, maka diketahui model persamaan regresinya sebagai berikut:</w:t>
      </w:r>
    </w:p>
    <w:p w14:paraId="26C1B173" w14:textId="77777777" w:rsidR="009C27AC" w:rsidRPr="009C27AC" w:rsidRDefault="009C27AC" w:rsidP="009C27AC">
      <w:pPr>
        <w:pStyle w:val="ListParagraph"/>
        <w:ind w:left="360" w:firstLine="294"/>
        <w:jc w:val="center"/>
        <w:rPr>
          <w:b/>
          <w:bCs/>
          <w:sz w:val="20"/>
        </w:rPr>
      </w:pPr>
      <w:r w:rsidRPr="009C27AC">
        <w:rPr>
          <w:b/>
          <w:bCs/>
          <w:sz w:val="20"/>
        </w:rPr>
        <w:t>Y = a + b1X1+ b2X2+ b3X3+e</w:t>
      </w:r>
    </w:p>
    <w:p w14:paraId="06B08506" w14:textId="6FC14EE8" w:rsidR="009C27AC" w:rsidRPr="009C27AC" w:rsidRDefault="009C27AC" w:rsidP="009C27AC">
      <w:pPr>
        <w:pStyle w:val="ListParagraph"/>
        <w:ind w:left="360" w:firstLine="294"/>
        <w:jc w:val="center"/>
        <w:rPr>
          <w:b/>
          <w:bCs/>
          <w:sz w:val="20"/>
        </w:rPr>
      </w:pPr>
      <w:r w:rsidRPr="009C27AC">
        <w:rPr>
          <w:b/>
          <w:bCs/>
          <w:sz w:val="20"/>
        </w:rPr>
        <w:t>Y = 4,885 + 0,289X1+ 0,292X2+ 0,391X3+e</w:t>
      </w:r>
    </w:p>
    <w:p w14:paraId="4FD0ECB0" w14:textId="77777777" w:rsidR="004043A5" w:rsidRPr="004043A5" w:rsidRDefault="004043A5" w:rsidP="00080BD3">
      <w:pPr>
        <w:pStyle w:val="ListParagraph"/>
        <w:ind w:left="360" w:hanging="76"/>
        <w:jc w:val="both"/>
        <w:rPr>
          <w:bCs/>
          <w:sz w:val="20"/>
          <w:lang w:val="en-US"/>
        </w:rPr>
      </w:pPr>
      <w:r w:rsidRPr="004043A5">
        <w:rPr>
          <w:bCs/>
          <w:sz w:val="20"/>
          <w:lang w:val="en-US"/>
        </w:rPr>
        <w:t>Dari persamaan regresi tersebut maka diketahui sebagai berikut:</w:t>
      </w:r>
    </w:p>
    <w:p w14:paraId="7417E296" w14:textId="72BE045A" w:rsidR="00ED0FD4" w:rsidRPr="00080BD3" w:rsidRDefault="00D3736B" w:rsidP="001E4398">
      <w:pPr>
        <w:pStyle w:val="ListParagraph"/>
        <w:numPr>
          <w:ilvl w:val="0"/>
          <w:numId w:val="3"/>
        </w:numPr>
        <w:suppressAutoHyphens w:val="0"/>
        <w:spacing w:after="160"/>
        <w:jc w:val="both"/>
        <w:rPr>
          <w:sz w:val="20"/>
          <w:lang w:val="en-ID"/>
        </w:rPr>
      </w:pPr>
      <w:r w:rsidRPr="00080BD3">
        <w:rPr>
          <w:sz w:val="20"/>
          <w:lang w:val="en-ID"/>
        </w:rPr>
        <w:t xml:space="preserve">Nilai konstanta sebesar </w:t>
      </w:r>
      <w:r w:rsidRPr="00080BD3">
        <w:rPr>
          <w:sz w:val="20"/>
        </w:rPr>
        <w:t>4,885</w:t>
      </w:r>
      <w:r w:rsidR="00ED0FD4" w:rsidRPr="00080BD3">
        <w:rPr>
          <w:sz w:val="20"/>
          <w:lang w:val="en-ID"/>
        </w:rPr>
        <w:t xml:space="preserve"> menunjukkan bahwa tanpa</w:t>
      </w:r>
      <w:r w:rsidRPr="00080BD3">
        <w:rPr>
          <w:sz w:val="20"/>
          <w:lang w:val="en-ID"/>
        </w:rPr>
        <w:t xml:space="preserve"> adanya variabel </w:t>
      </w:r>
      <w:r w:rsidRPr="00080BD3">
        <w:rPr>
          <w:i/>
          <w:sz w:val="20"/>
        </w:rPr>
        <w:t>brand image</w:t>
      </w:r>
      <w:r w:rsidR="00ED0FD4" w:rsidRPr="00080BD3">
        <w:rPr>
          <w:sz w:val="20"/>
          <w:lang w:val="en-ID"/>
        </w:rPr>
        <w:t xml:space="preserve"> (X</w:t>
      </w:r>
      <w:r w:rsidR="00ED0FD4" w:rsidRPr="00080BD3">
        <w:rPr>
          <w:sz w:val="20"/>
          <w:vertAlign w:val="subscript"/>
          <w:lang w:val="en-ID"/>
        </w:rPr>
        <w:t>1</w:t>
      </w:r>
      <w:r w:rsidR="00ED0FD4" w:rsidRPr="00080BD3">
        <w:rPr>
          <w:sz w:val="20"/>
          <w:lang w:val="en-ID"/>
        </w:rPr>
        <w:t xml:space="preserve">), </w:t>
      </w:r>
      <w:r w:rsidRPr="00080BD3">
        <w:rPr>
          <w:sz w:val="20"/>
        </w:rPr>
        <w:t>kualitas produk</w:t>
      </w:r>
      <w:r w:rsidR="00ED0FD4" w:rsidRPr="00080BD3">
        <w:rPr>
          <w:sz w:val="20"/>
          <w:lang w:val="en-ID"/>
        </w:rPr>
        <w:t xml:space="preserve"> (X</w:t>
      </w:r>
      <w:r w:rsidR="00ED0FD4" w:rsidRPr="00080BD3">
        <w:rPr>
          <w:sz w:val="20"/>
          <w:vertAlign w:val="subscript"/>
          <w:lang w:val="en-ID"/>
        </w:rPr>
        <w:t>2</w:t>
      </w:r>
      <w:r w:rsidR="00ED0FD4" w:rsidRPr="00080BD3">
        <w:rPr>
          <w:sz w:val="20"/>
          <w:lang w:val="en-ID"/>
        </w:rPr>
        <w:t xml:space="preserve">), dan </w:t>
      </w:r>
      <w:r w:rsidRPr="00080BD3">
        <w:rPr>
          <w:i/>
          <w:sz w:val="20"/>
        </w:rPr>
        <w:t xml:space="preserve">social media marketing </w:t>
      </w:r>
      <w:r w:rsidR="00ED0FD4" w:rsidRPr="00080BD3">
        <w:rPr>
          <w:sz w:val="20"/>
          <w:lang w:val="en-ID"/>
        </w:rPr>
        <w:t>(X</w:t>
      </w:r>
      <w:r w:rsidR="00ED0FD4" w:rsidRPr="00080BD3">
        <w:rPr>
          <w:sz w:val="20"/>
          <w:vertAlign w:val="subscript"/>
          <w:lang w:val="en-ID"/>
        </w:rPr>
        <w:t>3</w:t>
      </w:r>
      <w:r w:rsidR="00ED0FD4" w:rsidRPr="00080BD3">
        <w:rPr>
          <w:sz w:val="20"/>
          <w:lang w:val="en-ID"/>
        </w:rPr>
        <w:t>) maka nilai variabel terikat yaitu keputusan p</w:t>
      </w:r>
      <w:r w:rsidRPr="00080BD3">
        <w:rPr>
          <w:sz w:val="20"/>
          <w:lang w:val="en-ID"/>
        </w:rPr>
        <w:t xml:space="preserve">embelian akan naik sebesar </w:t>
      </w:r>
      <w:r w:rsidRPr="00080BD3">
        <w:rPr>
          <w:sz w:val="20"/>
        </w:rPr>
        <w:t>4,885</w:t>
      </w:r>
      <w:r w:rsidR="00ED0FD4" w:rsidRPr="00080BD3">
        <w:rPr>
          <w:sz w:val="20"/>
          <w:lang w:val="en-ID"/>
        </w:rPr>
        <w:t>.</w:t>
      </w:r>
    </w:p>
    <w:p w14:paraId="535C9CB6" w14:textId="51D0ED22" w:rsidR="00ED0FD4" w:rsidRPr="00080BD3" w:rsidRDefault="00D3736B" w:rsidP="001E4398">
      <w:pPr>
        <w:pStyle w:val="ListParagraph"/>
        <w:numPr>
          <w:ilvl w:val="0"/>
          <w:numId w:val="3"/>
        </w:numPr>
        <w:suppressAutoHyphens w:val="0"/>
        <w:spacing w:after="160"/>
        <w:jc w:val="both"/>
        <w:rPr>
          <w:sz w:val="20"/>
          <w:lang w:val="en-ID"/>
        </w:rPr>
      </w:pPr>
      <w:r w:rsidRPr="00080BD3">
        <w:rPr>
          <w:sz w:val="20"/>
          <w:lang w:val="en-ID"/>
        </w:rPr>
        <w:t>Nilai koefisien sebesar 0,</w:t>
      </w:r>
      <w:r w:rsidRPr="00080BD3">
        <w:rPr>
          <w:sz w:val="20"/>
        </w:rPr>
        <w:t>289</w:t>
      </w:r>
      <w:r w:rsidR="00ED0FD4" w:rsidRPr="00080BD3">
        <w:rPr>
          <w:sz w:val="20"/>
          <w:lang w:val="en-ID"/>
        </w:rPr>
        <w:t xml:space="preserve"> menunjukkan bahwa variabel</w:t>
      </w:r>
      <w:r w:rsidRPr="00080BD3">
        <w:rPr>
          <w:sz w:val="20"/>
          <w:lang w:val="en-ID"/>
        </w:rPr>
        <w:t xml:space="preserve"> </w:t>
      </w:r>
      <w:r w:rsidRPr="00080BD3">
        <w:rPr>
          <w:i/>
          <w:sz w:val="20"/>
        </w:rPr>
        <w:t>brand image</w:t>
      </w:r>
      <w:r w:rsidR="00ED0FD4" w:rsidRPr="00080BD3">
        <w:rPr>
          <w:sz w:val="20"/>
          <w:lang w:val="en-ID"/>
        </w:rPr>
        <w:t xml:space="preserve"> (X1) berpengaruh positif terhadap variabel keputusan pembelian at</w:t>
      </w:r>
      <w:r w:rsidRPr="00080BD3">
        <w:rPr>
          <w:sz w:val="20"/>
          <w:lang w:val="en-ID"/>
        </w:rPr>
        <w:t xml:space="preserve">au apabila nilai </w:t>
      </w:r>
      <w:r w:rsidRPr="00080BD3">
        <w:rPr>
          <w:i/>
          <w:sz w:val="20"/>
        </w:rPr>
        <w:t>brand image</w:t>
      </w:r>
      <w:r w:rsidR="00ED0FD4" w:rsidRPr="00080BD3">
        <w:rPr>
          <w:sz w:val="20"/>
          <w:lang w:val="en-ID"/>
        </w:rPr>
        <w:t xml:space="preserve"> ditingkatkan sebesar 1 maka keputusan pembeli</w:t>
      </w:r>
      <w:r w:rsidRPr="00080BD3">
        <w:rPr>
          <w:sz w:val="20"/>
          <w:lang w:val="en-ID"/>
        </w:rPr>
        <w:t xml:space="preserve">an akan meningkat sebesar </w:t>
      </w:r>
      <w:r w:rsidRPr="00080BD3">
        <w:rPr>
          <w:sz w:val="20"/>
        </w:rPr>
        <w:t>0,289</w:t>
      </w:r>
    </w:p>
    <w:p w14:paraId="22F4D4A6" w14:textId="7FD08C8C" w:rsidR="00ED0FD4" w:rsidRPr="00080BD3" w:rsidRDefault="00D3736B" w:rsidP="001E4398">
      <w:pPr>
        <w:pStyle w:val="ListParagraph"/>
        <w:numPr>
          <w:ilvl w:val="0"/>
          <w:numId w:val="3"/>
        </w:numPr>
        <w:suppressAutoHyphens w:val="0"/>
        <w:spacing w:after="160"/>
        <w:jc w:val="both"/>
        <w:rPr>
          <w:sz w:val="20"/>
          <w:lang w:val="en-ID"/>
        </w:rPr>
      </w:pPr>
      <w:r w:rsidRPr="00080BD3">
        <w:rPr>
          <w:sz w:val="20"/>
          <w:lang w:val="en-ID"/>
        </w:rPr>
        <w:t>Nilai koefisien sebesar 0,2</w:t>
      </w:r>
      <w:r w:rsidRPr="00080BD3">
        <w:rPr>
          <w:sz w:val="20"/>
        </w:rPr>
        <w:t>92</w:t>
      </w:r>
      <w:r w:rsidR="00ED0FD4" w:rsidRPr="00080BD3">
        <w:rPr>
          <w:sz w:val="20"/>
          <w:lang w:val="en-ID"/>
        </w:rPr>
        <w:t xml:space="preserve"> menunjukkan bahwa variabel </w:t>
      </w:r>
      <w:r w:rsidRPr="00080BD3">
        <w:rPr>
          <w:sz w:val="20"/>
        </w:rPr>
        <w:t>kualitas produk</w:t>
      </w:r>
      <w:r w:rsidR="00ED0FD4" w:rsidRPr="00080BD3">
        <w:rPr>
          <w:sz w:val="20"/>
          <w:lang w:val="en-ID"/>
        </w:rPr>
        <w:t xml:space="preserve"> (X2) berpengaruh positif terhadap variabel keputusan pembelian atau apabila nilai </w:t>
      </w:r>
      <w:r w:rsidRPr="00080BD3">
        <w:rPr>
          <w:sz w:val="20"/>
        </w:rPr>
        <w:t>kualitas produk</w:t>
      </w:r>
      <w:r w:rsidR="00ED0FD4" w:rsidRPr="00080BD3">
        <w:rPr>
          <w:sz w:val="20"/>
          <w:lang w:val="en-ID"/>
        </w:rPr>
        <w:t xml:space="preserve"> ditingkatkan sebesar 1 maka keputusan pembeli</w:t>
      </w:r>
      <w:r w:rsidRPr="00080BD3">
        <w:rPr>
          <w:sz w:val="20"/>
          <w:lang w:val="en-ID"/>
        </w:rPr>
        <w:t>an akan meningkat sebesar 0,2</w:t>
      </w:r>
      <w:r w:rsidRPr="00080BD3">
        <w:rPr>
          <w:sz w:val="20"/>
        </w:rPr>
        <w:t>92</w:t>
      </w:r>
    </w:p>
    <w:p w14:paraId="258EB8AD" w14:textId="05D7D884" w:rsidR="00ED0FD4" w:rsidRPr="00080BD3" w:rsidRDefault="00D3736B" w:rsidP="001E4398">
      <w:pPr>
        <w:pStyle w:val="ListParagraph"/>
        <w:numPr>
          <w:ilvl w:val="0"/>
          <w:numId w:val="3"/>
        </w:numPr>
        <w:suppressAutoHyphens w:val="0"/>
        <w:jc w:val="both"/>
        <w:rPr>
          <w:sz w:val="20"/>
          <w:lang w:val="en-ID"/>
        </w:rPr>
      </w:pPr>
      <w:r w:rsidRPr="00080BD3">
        <w:rPr>
          <w:sz w:val="20"/>
          <w:lang w:val="en-ID"/>
        </w:rPr>
        <w:t>Nilai koefisien sebesar 0,</w:t>
      </w:r>
      <w:r w:rsidRPr="00080BD3">
        <w:rPr>
          <w:sz w:val="20"/>
        </w:rPr>
        <w:t>391</w:t>
      </w:r>
      <w:r w:rsidR="00ED0FD4" w:rsidRPr="00080BD3">
        <w:rPr>
          <w:sz w:val="20"/>
          <w:lang w:val="en-ID"/>
        </w:rPr>
        <w:t xml:space="preserve"> menunjukkan bahwa variabel </w:t>
      </w:r>
      <w:r w:rsidRPr="00080BD3">
        <w:rPr>
          <w:i/>
          <w:sz w:val="20"/>
        </w:rPr>
        <w:t xml:space="preserve">social media marketing </w:t>
      </w:r>
      <w:r w:rsidR="00ED0FD4" w:rsidRPr="00080BD3">
        <w:rPr>
          <w:sz w:val="20"/>
          <w:lang w:val="en-ID"/>
        </w:rPr>
        <w:t xml:space="preserve">(X3) berpengaruh positif terhadap variabel keputusan pembelian atau apabila nilai </w:t>
      </w:r>
      <w:r w:rsidRPr="00080BD3">
        <w:rPr>
          <w:i/>
          <w:sz w:val="20"/>
        </w:rPr>
        <w:t xml:space="preserve">social media marketing </w:t>
      </w:r>
      <w:r w:rsidR="00ED0FD4" w:rsidRPr="00080BD3">
        <w:rPr>
          <w:sz w:val="20"/>
          <w:lang w:val="en-ID"/>
        </w:rPr>
        <w:t>ditingkatkan sebesar 1 maka keputusan pembeli</w:t>
      </w:r>
      <w:r w:rsidRPr="00080BD3">
        <w:rPr>
          <w:sz w:val="20"/>
          <w:lang w:val="en-ID"/>
        </w:rPr>
        <w:t>an akan meningkat sebesar 0,</w:t>
      </w:r>
      <w:r w:rsidRPr="00080BD3">
        <w:rPr>
          <w:sz w:val="20"/>
        </w:rPr>
        <w:t>391.</w:t>
      </w:r>
    </w:p>
    <w:p w14:paraId="55561EFC" w14:textId="77777777" w:rsidR="004043A5" w:rsidRPr="004043A5" w:rsidRDefault="004043A5" w:rsidP="004043A5">
      <w:pPr>
        <w:pStyle w:val="ListParagraph"/>
        <w:ind w:left="810"/>
        <w:jc w:val="both"/>
        <w:rPr>
          <w:bCs/>
          <w:sz w:val="20"/>
          <w:lang w:val="en-US"/>
        </w:rPr>
      </w:pPr>
    </w:p>
    <w:p w14:paraId="27E5C65F" w14:textId="324BEE73" w:rsidR="003578B8" w:rsidRPr="00080BD3" w:rsidRDefault="003578B8" w:rsidP="00080BD3">
      <w:pPr>
        <w:rPr>
          <w:b/>
          <w:sz w:val="20"/>
        </w:rPr>
      </w:pPr>
      <w:r w:rsidRPr="00080BD3">
        <w:rPr>
          <w:b/>
          <w:sz w:val="20"/>
        </w:rPr>
        <w:t>Uji Parsial (Uji T)</w:t>
      </w:r>
    </w:p>
    <w:p w14:paraId="2A941F25" w14:textId="7720F119" w:rsidR="004043A5" w:rsidRPr="00080BD3" w:rsidRDefault="00DE0DD3" w:rsidP="00080BD3">
      <w:pPr>
        <w:pStyle w:val="Body"/>
        <w:rPr>
          <w:lang w:val="en-US"/>
        </w:rPr>
      </w:pPr>
      <w:proofErr w:type="gramStart"/>
      <w:r w:rsidRPr="00080BD3">
        <w:rPr>
          <w:lang w:val="en-US"/>
        </w:rPr>
        <w:t>Uji parsial digunakan</w:t>
      </w:r>
      <w:r w:rsidR="004204C6" w:rsidRPr="00080BD3">
        <w:rPr>
          <w:lang w:val="en-US"/>
        </w:rPr>
        <w:t xml:space="preserve"> untuk menguji pengaruh variabel</w:t>
      </w:r>
      <w:r w:rsidRPr="00080BD3">
        <w:rPr>
          <w:lang w:val="en-US"/>
        </w:rPr>
        <w:t xml:space="preserve"> </w:t>
      </w:r>
      <w:r w:rsidRPr="00080BD3">
        <w:rPr>
          <w:i/>
          <w:lang w:val="en-US"/>
        </w:rPr>
        <w:t>brand image</w:t>
      </w:r>
      <w:r w:rsidRPr="00080BD3">
        <w:rPr>
          <w:lang w:val="en-US"/>
        </w:rPr>
        <w:t xml:space="preserve">, kualitas produk dan </w:t>
      </w:r>
      <w:r w:rsidRPr="00080BD3">
        <w:rPr>
          <w:i/>
          <w:lang w:val="en-US"/>
        </w:rPr>
        <w:t xml:space="preserve">social media marketing </w:t>
      </w:r>
      <w:r w:rsidRPr="00080BD3">
        <w:rPr>
          <w:lang w:val="en-US"/>
        </w:rPr>
        <w:t xml:space="preserve">terhadap keputusan pembelian menggunakan uji t. </w:t>
      </w:r>
      <w:r>
        <w:rPr>
          <w:lang w:val="en-US"/>
        </w:rPr>
        <w:t>[</w:t>
      </w:r>
      <w:r w:rsidR="00EB75CD" w:rsidRPr="00080BD3">
        <w:rPr>
          <w:lang w:val="en-US"/>
        </w:rPr>
        <w:t>21</w:t>
      </w:r>
      <w:r w:rsidR="00AD62D2" w:rsidRPr="00AD7A7A">
        <w:rPr>
          <w:lang w:val="en-US"/>
        </w:rPr>
        <w:t>]</w:t>
      </w:r>
      <w:r w:rsidR="00ED0FD4" w:rsidRPr="00080BD3">
        <w:rPr>
          <w:lang w:val="en-US"/>
        </w:rPr>
        <w:t>.</w:t>
      </w:r>
      <w:proofErr w:type="gramEnd"/>
    </w:p>
    <w:p w14:paraId="08AA02F3" w14:textId="77777777" w:rsidR="00DE0DD3" w:rsidRPr="00080BD3" w:rsidRDefault="00DE0DD3" w:rsidP="00080BD3">
      <w:pPr>
        <w:pStyle w:val="Body"/>
        <w:rPr>
          <w:lang w:val="en-US"/>
        </w:rPr>
      </w:pPr>
    </w:p>
    <w:p w14:paraId="108B06B9" w14:textId="43A503F9" w:rsidR="00DE0DD3" w:rsidRPr="00384FEC" w:rsidRDefault="00DE0DD3" w:rsidP="00DE0DD3">
      <w:pPr>
        <w:spacing w:after="160"/>
        <w:jc w:val="center"/>
        <w:rPr>
          <w:b/>
          <w:bCs/>
          <w:noProof/>
          <w:sz w:val="20"/>
          <w:szCs w:val="20"/>
        </w:rPr>
      </w:pPr>
      <w:r>
        <w:rPr>
          <w:b/>
          <w:bCs/>
          <w:noProof/>
          <w:sz w:val="20"/>
          <w:szCs w:val="20"/>
          <w:lang w:val="en-US"/>
        </w:rPr>
        <w:t xml:space="preserve">Tabel </w:t>
      </w:r>
      <w:r w:rsidR="0006767A">
        <w:rPr>
          <w:b/>
          <w:bCs/>
          <w:noProof/>
          <w:sz w:val="20"/>
          <w:szCs w:val="20"/>
        </w:rPr>
        <w:t>7</w:t>
      </w:r>
      <w:r>
        <w:rPr>
          <w:b/>
          <w:bCs/>
          <w:noProof/>
          <w:sz w:val="20"/>
          <w:szCs w:val="20"/>
        </w:rPr>
        <w:t>.</w:t>
      </w:r>
      <w:r>
        <w:rPr>
          <w:b/>
          <w:bCs/>
          <w:noProof/>
          <w:sz w:val="20"/>
          <w:szCs w:val="20"/>
          <w:lang w:val="en-US"/>
        </w:rPr>
        <w:t xml:space="preserve"> </w:t>
      </w:r>
      <w:r w:rsidRPr="00384FEC">
        <w:rPr>
          <w:b/>
          <w:bCs/>
          <w:noProof/>
          <w:sz w:val="20"/>
          <w:szCs w:val="20"/>
          <w:lang w:val="en-US"/>
        </w:rPr>
        <w:t xml:space="preserve">Hasil </w:t>
      </w:r>
      <w:r w:rsidRPr="00384FEC">
        <w:rPr>
          <w:b/>
          <w:bCs/>
          <w:noProof/>
          <w:sz w:val="20"/>
          <w:szCs w:val="20"/>
        </w:rPr>
        <w:t>Uji Parsial (t)</w:t>
      </w:r>
    </w:p>
    <w:tbl>
      <w:tblPr>
        <w:tblW w:w="8624" w:type="dxa"/>
        <w:jc w:val="center"/>
        <w:tblBorders>
          <w:bottom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283"/>
        <w:gridCol w:w="3074"/>
        <w:gridCol w:w="888"/>
        <w:gridCol w:w="1103"/>
        <w:gridCol w:w="1457"/>
        <w:gridCol w:w="850"/>
        <w:gridCol w:w="969"/>
      </w:tblGrid>
      <w:tr w:rsidR="00DE0DD3" w:rsidRPr="00DE0DD3" w14:paraId="03DB865E" w14:textId="77777777" w:rsidTr="00DE0DD3">
        <w:trPr>
          <w:cantSplit/>
          <w:trHeight w:val="231"/>
          <w:jc w:val="center"/>
        </w:trPr>
        <w:tc>
          <w:tcPr>
            <w:tcW w:w="8624" w:type="dxa"/>
            <w:gridSpan w:val="7"/>
            <w:shd w:val="clear" w:color="auto" w:fill="auto"/>
            <w:vAlign w:val="center"/>
          </w:tcPr>
          <w:p w14:paraId="5E7D315C" w14:textId="77777777" w:rsidR="00DE0DD3" w:rsidRPr="00DE0DD3" w:rsidRDefault="00DE0DD3" w:rsidP="007E6274">
            <w:pPr>
              <w:autoSpaceDE w:val="0"/>
              <w:autoSpaceDN w:val="0"/>
              <w:adjustRightInd w:val="0"/>
              <w:spacing w:line="320" w:lineRule="atLeast"/>
              <w:ind w:left="60" w:right="60"/>
              <w:jc w:val="center"/>
              <w:rPr>
                <w:color w:val="000000" w:themeColor="text1"/>
                <w:sz w:val="20"/>
                <w:szCs w:val="20"/>
              </w:rPr>
            </w:pPr>
            <w:r w:rsidRPr="00DE0DD3">
              <w:rPr>
                <w:b/>
                <w:bCs/>
                <w:color w:val="000000" w:themeColor="text1"/>
                <w:sz w:val="20"/>
                <w:szCs w:val="20"/>
              </w:rPr>
              <w:t>Coefficients</w:t>
            </w:r>
            <w:r w:rsidRPr="00DE0DD3">
              <w:rPr>
                <w:b/>
                <w:bCs/>
                <w:color w:val="000000" w:themeColor="text1"/>
                <w:sz w:val="20"/>
                <w:szCs w:val="20"/>
                <w:vertAlign w:val="superscript"/>
              </w:rPr>
              <w:t>a</w:t>
            </w:r>
          </w:p>
        </w:tc>
      </w:tr>
      <w:tr w:rsidR="00DE0DD3" w:rsidRPr="00DE0DD3" w14:paraId="66A254A6" w14:textId="77777777" w:rsidTr="00DE0DD3">
        <w:trPr>
          <w:cantSplit/>
          <w:trHeight w:val="475"/>
          <w:jc w:val="center"/>
        </w:trPr>
        <w:tc>
          <w:tcPr>
            <w:tcW w:w="3357" w:type="dxa"/>
            <w:gridSpan w:val="2"/>
            <w:vMerge w:val="restart"/>
            <w:tcBorders>
              <w:top w:val="single" w:sz="4" w:space="0" w:color="auto"/>
              <w:bottom w:val="nil"/>
            </w:tcBorders>
            <w:shd w:val="clear" w:color="auto" w:fill="auto"/>
            <w:vAlign w:val="bottom"/>
          </w:tcPr>
          <w:p w14:paraId="17BE85DD" w14:textId="77777777" w:rsidR="00DE0DD3" w:rsidRPr="00DE0DD3" w:rsidRDefault="00DE0DD3" w:rsidP="00246DC0">
            <w:pPr>
              <w:autoSpaceDE w:val="0"/>
              <w:autoSpaceDN w:val="0"/>
              <w:adjustRightInd w:val="0"/>
              <w:ind w:right="60"/>
              <w:rPr>
                <w:color w:val="000000" w:themeColor="text1"/>
                <w:sz w:val="20"/>
                <w:szCs w:val="20"/>
              </w:rPr>
            </w:pPr>
            <w:r w:rsidRPr="00DE0DD3">
              <w:rPr>
                <w:color w:val="000000" w:themeColor="text1"/>
                <w:sz w:val="20"/>
                <w:szCs w:val="20"/>
              </w:rPr>
              <w:t>Model</w:t>
            </w:r>
          </w:p>
        </w:tc>
        <w:tc>
          <w:tcPr>
            <w:tcW w:w="1991" w:type="dxa"/>
            <w:gridSpan w:val="2"/>
            <w:tcBorders>
              <w:top w:val="single" w:sz="4" w:space="0" w:color="auto"/>
              <w:bottom w:val="nil"/>
              <w:right w:val="nil"/>
            </w:tcBorders>
            <w:shd w:val="clear" w:color="auto" w:fill="auto"/>
            <w:vAlign w:val="bottom"/>
          </w:tcPr>
          <w:p w14:paraId="03222E3B" w14:textId="77777777" w:rsidR="00DE0DD3" w:rsidRPr="00DE0DD3" w:rsidRDefault="00DE0DD3" w:rsidP="00384FEC">
            <w:pPr>
              <w:autoSpaceDE w:val="0"/>
              <w:autoSpaceDN w:val="0"/>
              <w:adjustRightInd w:val="0"/>
              <w:ind w:left="60" w:right="60"/>
              <w:jc w:val="center"/>
              <w:rPr>
                <w:i/>
                <w:color w:val="000000" w:themeColor="text1"/>
                <w:sz w:val="20"/>
                <w:szCs w:val="20"/>
              </w:rPr>
            </w:pPr>
            <w:r w:rsidRPr="00DE0DD3">
              <w:rPr>
                <w:i/>
                <w:color w:val="000000" w:themeColor="text1"/>
                <w:sz w:val="20"/>
                <w:szCs w:val="20"/>
              </w:rPr>
              <w:t>Unstandardized Coefficients</w:t>
            </w:r>
          </w:p>
        </w:tc>
        <w:tc>
          <w:tcPr>
            <w:tcW w:w="1457" w:type="dxa"/>
            <w:tcBorders>
              <w:top w:val="single" w:sz="4" w:space="0" w:color="auto"/>
              <w:left w:val="nil"/>
              <w:bottom w:val="nil"/>
              <w:right w:val="nil"/>
            </w:tcBorders>
            <w:shd w:val="clear" w:color="auto" w:fill="auto"/>
            <w:vAlign w:val="bottom"/>
          </w:tcPr>
          <w:p w14:paraId="515430B9" w14:textId="77777777" w:rsidR="00DE0DD3" w:rsidRPr="00DE0DD3" w:rsidRDefault="00DE0DD3" w:rsidP="00384FEC">
            <w:pPr>
              <w:autoSpaceDE w:val="0"/>
              <w:autoSpaceDN w:val="0"/>
              <w:adjustRightInd w:val="0"/>
              <w:ind w:left="60" w:right="60"/>
              <w:jc w:val="center"/>
              <w:rPr>
                <w:i/>
                <w:color w:val="000000" w:themeColor="text1"/>
                <w:sz w:val="20"/>
                <w:szCs w:val="20"/>
              </w:rPr>
            </w:pPr>
            <w:r w:rsidRPr="00DE0DD3">
              <w:rPr>
                <w:i/>
                <w:color w:val="000000" w:themeColor="text1"/>
                <w:sz w:val="20"/>
                <w:szCs w:val="20"/>
              </w:rPr>
              <w:t>Standardized Coefficients</w:t>
            </w:r>
          </w:p>
        </w:tc>
        <w:tc>
          <w:tcPr>
            <w:tcW w:w="850" w:type="dxa"/>
            <w:vMerge w:val="restart"/>
            <w:tcBorders>
              <w:top w:val="single" w:sz="4" w:space="0" w:color="auto"/>
              <w:left w:val="nil"/>
              <w:bottom w:val="nil"/>
              <w:right w:val="nil"/>
            </w:tcBorders>
            <w:shd w:val="clear" w:color="auto" w:fill="auto"/>
            <w:vAlign w:val="bottom"/>
          </w:tcPr>
          <w:p w14:paraId="25DE1841" w14:textId="76851B97" w:rsidR="00DE0DD3" w:rsidRPr="00DE0DD3" w:rsidRDefault="00633E25" w:rsidP="00384FEC">
            <w:pPr>
              <w:autoSpaceDE w:val="0"/>
              <w:autoSpaceDN w:val="0"/>
              <w:adjustRightInd w:val="0"/>
              <w:ind w:left="60" w:right="60"/>
              <w:jc w:val="center"/>
              <w:rPr>
                <w:color w:val="000000" w:themeColor="text1"/>
                <w:sz w:val="20"/>
                <w:szCs w:val="20"/>
              </w:rPr>
            </w:pPr>
            <w:r w:rsidRPr="00DE0DD3">
              <w:rPr>
                <w:color w:val="000000" w:themeColor="text1"/>
                <w:sz w:val="20"/>
                <w:szCs w:val="20"/>
              </w:rPr>
              <w:t>T</w:t>
            </w:r>
          </w:p>
        </w:tc>
        <w:tc>
          <w:tcPr>
            <w:tcW w:w="969" w:type="dxa"/>
            <w:vMerge w:val="restart"/>
            <w:tcBorders>
              <w:top w:val="single" w:sz="4" w:space="0" w:color="auto"/>
              <w:left w:val="nil"/>
              <w:bottom w:val="nil"/>
            </w:tcBorders>
            <w:shd w:val="clear" w:color="auto" w:fill="auto"/>
            <w:vAlign w:val="bottom"/>
          </w:tcPr>
          <w:p w14:paraId="5455476F" w14:textId="77777777" w:rsidR="00DE0DD3" w:rsidRPr="00DE0DD3" w:rsidRDefault="00DE0DD3" w:rsidP="00384FEC">
            <w:pPr>
              <w:autoSpaceDE w:val="0"/>
              <w:autoSpaceDN w:val="0"/>
              <w:adjustRightInd w:val="0"/>
              <w:ind w:left="60" w:right="60"/>
              <w:jc w:val="center"/>
              <w:rPr>
                <w:color w:val="000000" w:themeColor="text1"/>
                <w:sz w:val="20"/>
                <w:szCs w:val="20"/>
              </w:rPr>
            </w:pPr>
            <w:r w:rsidRPr="00DE0DD3">
              <w:rPr>
                <w:color w:val="000000" w:themeColor="text1"/>
                <w:sz w:val="20"/>
                <w:szCs w:val="20"/>
              </w:rPr>
              <w:t>Sig.</w:t>
            </w:r>
          </w:p>
        </w:tc>
      </w:tr>
      <w:tr w:rsidR="00DE0DD3" w:rsidRPr="00DE0DD3" w14:paraId="75DC6760" w14:textId="77777777" w:rsidTr="00246DC0">
        <w:trPr>
          <w:cantSplit/>
          <w:trHeight w:val="231"/>
          <w:jc w:val="center"/>
        </w:trPr>
        <w:tc>
          <w:tcPr>
            <w:tcW w:w="3357" w:type="dxa"/>
            <w:gridSpan w:val="2"/>
            <w:vMerge/>
            <w:tcBorders>
              <w:top w:val="nil"/>
              <w:bottom w:val="single" w:sz="4" w:space="0" w:color="auto"/>
            </w:tcBorders>
            <w:shd w:val="clear" w:color="auto" w:fill="auto"/>
            <w:vAlign w:val="bottom"/>
          </w:tcPr>
          <w:p w14:paraId="7C9650A6" w14:textId="77777777" w:rsidR="00DE0DD3" w:rsidRPr="00DE0DD3" w:rsidRDefault="00DE0DD3" w:rsidP="00384FEC">
            <w:pPr>
              <w:autoSpaceDE w:val="0"/>
              <w:autoSpaceDN w:val="0"/>
              <w:adjustRightInd w:val="0"/>
              <w:rPr>
                <w:color w:val="000000" w:themeColor="text1"/>
                <w:sz w:val="20"/>
                <w:szCs w:val="20"/>
              </w:rPr>
            </w:pPr>
          </w:p>
        </w:tc>
        <w:tc>
          <w:tcPr>
            <w:tcW w:w="888" w:type="dxa"/>
            <w:tcBorders>
              <w:top w:val="nil"/>
              <w:bottom w:val="single" w:sz="4" w:space="0" w:color="auto"/>
              <w:right w:val="nil"/>
            </w:tcBorders>
            <w:shd w:val="clear" w:color="auto" w:fill="auto"/>
            <w:vAlign w:val="bottom"/>
          </w:tcPr>
          <w:p w14:paraId="2DA0E32C" w14:textId="77777777" w:rsidR="00DE0DD3" w:rsidRPr="00DE0DD3" w:rsidRDefault="00DE0DD3" w:rsidP="00384FEC">
            <w:pPr>
              <w:autoSpaceDE w:val="0"/>
              <w:autoSpaceDN w:val="0"/>
              <w:adjustRightInd w:val="0"/>
              <w:ind w:left="60" w:right="60"/>
              <w:jc w:val="center"/>
              <w:rPr>
                <w:color w:val="000000" w:themeColor="text1"/>
                <w:sz w:val="20"/>
                <w:szCs w:val="20"/>
              </w:rPr>
            </w:pPr>
            <w:r w:rsidRPr="00DE0DD3">
              <w:rPr>
                <w:color w:val="000000" w:themeColor="text1"/>
                <w:sz w:val="20"/>
                <w:szCs w:val="20"/>
              </w:rPr>
              <w:t>B</w:t>
            </w:r>
          </w:p>
        </w:tc>
        <w:tc>
          <w:tcPr>
            <w:tcW w:w="1103" w:type="dxa"/>
            <w:tcBorders>
              <w:top w:val="nil"/>
              <w:left w:val="nil"/>
              <w:bottom w:val="single" w:sz="4" w:space="0" w:color="auto"/>
              <w:right w:val="nil"/>
            </w:tcBorders>
            <w:shd w:val="clear" w:color="auto" w:fill="auto"/>
            <w:vAlign w:val="bottom"/>
          </w:tcPr>
          <w:p w14:paraId="1037D3FF" w14:textId="77777777" w:rsidR="00DE0DD3" w:rsidRPr="00DE0DD3" w:rsidRDefault="00DE0DD3" w:rsidP="00384FEC">
            <w:pPr>
              <w:autoSpaceDE w:val="0"/>
              <w:autoSpaceDN w:val="0"/>
              <w:adjustRightInd w:val="0"/>
              <w:ind w:left="60" w:right="60"/>
              <w:jc w:val="center"/>
              <w:rPr>
                <w:color w:val="000000" w:themeColor="text1"/>
                <w:sz w:val="20"/>
                <w:szCs w:val="20"/>
              </w:rPr>
            </w:pPr>
            <w:r w:rsidRPr="00DE0DD3">
              <w:rPr>
                <w:color w:val="000000" w:themeColor="text1"/>
                <w:sz w:val="20"/>
                <w:szCs w:val="20"/>
              </w:rPr>
              <w:t>Std. Error</w:t>
            </w:r>
          </w:p>
        </w:tc>
        <w:tc>
          <w:tcPr>
            <w:tcW w:w="1457" w:type="dxa"/>
            <w:tcBorders>
              <w:top w:val="nil"/>
              <w:left w:val="nil"/>
              <w:bottom w:val="single" w:sz="4" w:space="0" w:color="auto"/>
              <w:right w:val="nil"/>
            </w:tcBorders>
            <w:shd w:val="clear" w:color="auto" w:fill="auto"/>
            <w:vAlign w:val="bottom"/>
          </w:tcPr>
          <w:p w14:paraId="48CC9C47" w14:textId="77777777" w:rsidR="00DE0DD3" w:rsidRPr="00DE0DD3" w:rsidRDefault="00DE0DD3" w:rsidP="00384FEC">
            <w:pPr>
              <w:autoSpaceDE w:val="0"/>
              <w:autoSpaceDN w:val="0"/>
              <w:adjustRightInd w:val="0"/>
              <w:ind w:left="60" w:right="60"/>
              <w:jc w:val="center"/>
              <w:rPr>
                <w:color w:val="000000" w:themeColor="text1"/>
                <w:sz w:val="20"/>
                <w:szCs w:val="20"/>
              </w:rPr>
            </w:pPr>
            <w:r w:rsidRPr="00DE0DD3">
              <w:rPr>
                <w:color w:val="000000" w:themeColor="text1"/>
                <w:sz w:val="20"/>
                <w:szCs w:val="20"/>
              </w:rPr>
              <w:t>Beta</w:t>
            </w:r>
          </w:p>
        </w:tc>
        <w:tc>
          <w:tcPr>
            <w:tcW w:w="850" w:type="dxa"/>
            <w:vMerge/>
            <w:tcBorders>
              <w:top w:val="nil"/>
              <w:left w:val="nil"/>
              <w:bottom w:val="single" w:sz="4" w:space="0" w:color="auto"/>
              <w:right w:val="nil"/>
            </w:tcBorders>
            <w:shd w:val="clear" w:color="auto" w:fill="auto"/>
            <w:vAlign w:val="bottom"/>
          </w:tcPr>
          <w:p w14:paraId="6C9423EF" w14:textId="77777777" w:rsidR="00DE0DD3" w:rsidRPr="00DE0DD3" w:rsidRDefault="00DE0DD3" w:rsidP="00384FEC">
            <w:pPr>
              <w:autoSpaceDE w:val="0"/>
              <w:autoSpaceDN w:val="0"/>
              <w:adjustRightInd w:val="0"/>
              <w:rPr>
                <w:color w:val="000000" w:themeColor="text1"/>
                <w:sz w:val="20"/>
                <w:szCs w:val="20"/>
              </w:rPr>
            </w:pPr>
          </w:p>
        </w:tc>
        <w:tc>
          <w:tcPr>
            <w:tcW w:w="969" w:type="dxa"/>
            <w:vMerge/>
            <w:tcBorders>
              <w:top w:val="nil"/>
              <w:left w:val="nil"/>
              <w:bottom w:val="single" w:sz="4" w:space="0" w:color="auto"/>
            </w:tcBorders>
            <w:shd w:val="clear" w:color="auto" w:fill="auto"/>
            <w:vAlign w:val="bottom"/>
          </w:tcPr>
          <w:p w14:paraId="0A33875B" w14:textId="77777777" w:rsidR="00DE0DD3" w:rsidRPr="00DE0DD3" w:rsidRDefault="00DE0DD3" w:rsidP="00384FEC">
            <w:pPr>
              <w:autoSpaceDE w:val="0"/>
              <w:autoSpaceDN w:val="0"/>
              <w:adjustRightInd w:val="0"/>
              <w:rPr>
                <w:color w:val="000000" w:themeColor="text1"/>
                <w:sz w:val="20"/>
                <w:szCs w:val="20"/>
              </w:rPr>
            </w:pPr>
          </w:p>
        </w:tc>
      </w:tr>
      <w:tr w:rsidR="00DE0DD3" w:rsidRPr="00DE0DD3" w14:paraId="6BE197AF" w14:textId="77777777" w:rsidTr="00246DC0">
        <w:trPr>
          <w:cantSplit/>
          <w:trHeight w:val="242"/>
          <w:jc w:val="center"/>
        </w:trPr>
        <w:tc>
          <w:tcPr>
            <w:tcW w:w="283" w:type="dxa"/>
            <w:vMerge w:val="restart"/>
            <w:tcBorders>
              <w:top w:val="single" w:sz="4" w:space="0" w:color="auto"/>
            </w:tcBorders>
            <w:shd w:val="clear" w:color="auto" w:fill="auto"/>
          </w:tcPr>
          <w:p w14:paraId="2376CC5B" w14:textId="77777777" w:rsidR="00DE0DD3" w:rsidRPr="00DE0DD3" w:rsidRDefault="00DE0DD3" w:rsidP="00384FEC">
            <w:pPr>
              <w:autoSpaceDE w:val="0"/>
              <w:autoSpaceDN w:val="0"/>
              <w:adjustRightInd w:val="0"/>
              <w:ind w:left="60" w:right="60"/>
              <w:rPr>
                <w:color w:val="000000" w:themeColor="text1"/>
                <w:sz w:val="20"/>
                <w:szCs w:val="20"/>
              </w:rPr>
            </w:pPr>
            <w:r w:rsidRPr="00DE0DD3">
              <w:rPr>
                <w:color w:val="000000" w:themeColor="text1"/>
                <w:sz w:val="20"/>
                <w:szCs w:val="20"/>
              </w:rPr>
              <w:t>1</w:t>
            </w:r>
          </w:p>
        </w:tc>
        <w:tc>
          <w:tcPr>
            <w:tcW w:w="3074" w:type="dxa"/>
            <w:tcBorders>
              <w:top w:val="single" w:sz="4" w:space="0" w:color="auto"/>
              <w:bottom w:val="nil"/>
            </w:tcBorders>
            <w:shd w:val="clear" w:color="auto" w:fill="auto"/>
          </w:tcPr>
          <w:p w14:paraId="1F8A89EA" w14:textId="77777777" w:rsidR="00DE0DD3" w:rsidRPr="00DE0DD3" w:rsidRDefault="00DE0DD3" w:rsidP="00384FEC">
            <w:pPr>
              <w:autoSpaceDE w:val="0"/>
              <w:autoSpaceDN w:val="0"/>
              <w:adjustRightInd w:val="0"/>
              <w:ind w:left="60" w:right="60"/>
              <w:rPr>
                <w:color w:val="000000" w:themeColor="text1"/>
                <w:sz w:val="20"/>
                <w:szCs w:val="20"/>
              </w:rPr>
            </w:pPr>
            <w:r w:rsidRPr="00DE0DD3">
              <w:rPr>
                <w:color w:val="000000" w:themeColor="text1"/>
                <w:sz w:val="20"/>
                <w:szCs w:val="20"/>
              </w:rPr>
              <w:t>(</w:t>
            </w:r>
            <w:r w:rsidRPr="00EB75CD">
              <w:rPr>
                <w:i/>
                <w:color w:val="000000" w:themeColor="text1"/>
                <w:sz w:val="20"/>
                <w:szCs w:val="20"/>
              </w:rPr>
              <w:t>Constant</w:t>
            </w:r>
            <w:r w:rsidRPr="00DE0DD3">
              <w:rPr>
                <w:color w:val="000000" w:themeColor="text1"/>
                <w:sz w:val="20"/>
                <w:szCs w:val="20"/>
              </w:rPr>
              <w:t>)</w:t>
            </w:r>
          </w:p>
        </w:tc>
        <w:tc>
          <w:tcPr>
            <w:tcW w:w="888" w:type="dxa"/>
            <w:tcBorders>
              <w:top w:val="single" w:sz="4" w:space="0" w:color="auto"/>
              <w:bottom w:val="nil"/>
              <w:right w:val="nil"/>
            </w:tcBorders>
            <w:shd w:val="clear" w:color="auto" w:fill="auto"/>
          </w:tcPr>
          <w:p w14:paraId="20D99B18" w14:textId="77777777" w:rsidR="00DE0DD3" w:rsidRPr="00DE0DD3" w:rsidRDefault="00DE0DD3" w:rsidP="00384FEC">
            <w:pPr>
              <w:autoSpaceDE w:val="0"/>
              <w:autoSpaceDN w:val="0"/>
              <w:adjustRightInd w:val="0"/>
              <w:ind w:left="60" w:right="60"/>
              <w:jc w:val="right"/>
              <w:rPr>
                <w:color w:val="000000" w:themeColor="text1"/>
                <w:sz w:val="20"/>
                <w:szCs w:val="20"/>
              </w:rPr>
            </w:pPr>
            <w:r w:rsidRPr="00DE0DD3">
              <w:rPr>
                <w:color w:val="000000" w:themeColor="text1"/>
                <w:sz w:val="20"/>
                <w:szCs w:val="20"/>
              </w:rPr>
              <w:t>4.885</w:t>
            </w:r>
          </w:p>
        </w:tc>
        <w:tc>
          <w:tcPr>
            <w:tcW w:w="1103" w:type="dxa"/>
            <w:tcBorders>
              <w:top w:val="single" w:sz="4" w:space="0" w:color="auto"/>
              <w:left w:val="nil"/>
              <w:bottom w:val="nil"/>
              <w:right w:val="nil"/>
            </w:tcBorders>
            <w:shd w:val="clear" w:color="auto" w:fill="auto"/>
          </w:tcPr>
          <w:p w14:paraId="571FAD53" w14:textId="77777777" w:rsidR="00DE0DD3" w:rsidRPr="00DE0DD3" w:rsidRDefault="00DE0DD3" w:rsidP="00384FEC">
            <w:pPr>
              <w:autoSpaceDE w:val="0"/>
              <w:autoSpaceDN w:val="0"/>
              <w:adjustRightInd w:val="0"/>
              <w:ind w:left="60" w:right="60"/>
              <w:jc w:val="right"/>
              <w:rPr>
                <w:color w:val="000000" w:themeColor="text1"/>
                <w:sz w:val="20"/>
                <w:szCs w:val="20"/>
              </w:rPr>
            </w:pPr>
            <w:r w:rsidRPr="00DE0DD3">
              <w:rPr>
                <w:color w:val="000000" w:themeColor="text1"/>
                <w:sz w:val="20"/>
                <w:szCs w:val="20"/>
              </w:rPr>
              <w:t>1.444</w:t>
            </w:r>
          </w:p>
        </w:tc>
        <w:tc>
          <w:tcPr>
            <w:tcW w:w="1457" w:type="dxa"/>
            <w:tcBorders>
              <w:top w:val="single" w:sz="4" w:space="0" w:color="auto"/>
              <w:left w:val="nil"/>
              <w:bottom w:val="nil"/>
              <w:right w:val="nil"/>
            </w:tcBorders>
            <w:shd w:val="clear" w:color="auto" w:fill="auto"/>
            <w:vAlign w:val="center"/>
          </w:tcPr>
          <w:p w14:paraId="75493F89" w14:textId="77777777" w:rsidR="00DE0DD3" w:rsidRPr="00DE0DD3" w:rsidRDefault="00DE0DD3" w:rsidP="00384FEC">
            <w:pPr>
              <w:autoSpaceDE w:val="0"/>
              <w:autoSpaceDN w:val="0"/>
              <w:adjustRightInd w:val="0"/>
              <w:rPr>
                <w:color w:val="000000" w:themeColor="text1"/>
                <w:sz w:val="20"/>
                <w:szCs w:val="20"/>
              </w:rPr>
            </w:pPr>
          </w:p>
        </w:tc>
        <w:tc>
          <w:tcPr>
            <w:tcW w:w="850" w:type="dxa"/>
            <w:tcBorders>
              <w:top w:val="single" w:sz="4" w:space="0" w:color="auto"/>
              <w:left w:val="nil"/>
              <w:bottom w:val="nil"/>
              <w:right w:val="nil"/>
            </w:tcBorders>
            <w:shd w:val="clear" w:color="auto" w:fill="auto"/>
          </w:tcPr>
          <w:p w14:paraId="16176AAD" w14:textId="77777777" w:rsidR="00DE0DD3" w:rsidRPr="00DE0DD3" w:rsidRDefault="00DE0DD3" w:rsidP="00384FEC">
            <w:pPr>
              <w:autoSpaceDE w:val="0"/>
              <w:autoSpaceDN w:val="0"/>
              <w:adjustRightInd w:val="0"/>
              <w:ind w:left="60" w:right="60"/>
              <w:jc w:val="right"/>
              <w:rPr>
                <w:color w:val="000000" w:themeColor="text1"/>
                <w:sz w:val="20"/>
                <w:szCs w:val="20"/>
              </w:rPr>
            </w:pPr>
            <w:r w:rsidRPr="00DE0DD3">
              <w:rPr>
                <w:color w:val="000000" w:themeColor="text1"/>
                <w:sz w:val="20"/>
                <w:szCs w:val="20"/>
              </w:rPr>
              <w:t>3.384</w:t>
            </w:r>
          </w:p>
        </w:tc>
        <w:tc>
          <w:tcPr>
            <w:tcW w:w="969" w:type="dxa"/>
            <w:tcBorders>
              <w:top w:val="single" w:sz="4" w:space="0" w:color="auto"/>
              <w:left w:val="nil"/>
              <w:bottom w:val="nil"/>
            </w:tcBorders>
            <w:shd w:val="clear" w:color="auto" w:fill="auto"/>
          </w:tcPr>
          <w:p w14:paraId="1B6424B9" w14:textId="77777777" w:rsidR="00DE0DD3" w:rsidRPr="00DE0DD3" w:rsidRDefault="00DE0DD3" w:rsidP="00384FEC">
            <w:pPr>
              <w:autoSpaceDE w:val="0"/>
              <w:autoSpaceDN w:val="0"/>
              <w:adjustRightInd w:val="0"/>
              <w:ind w:left="60" w:right="60"/>
              <w:jc w:val="right"/>
              <w:rPr>
                <w:color w:val="000000" w:themeColor="text1"/>
                <w:sz w:val="20"/>
                <w:szCs w:val="20"/>
              </w:rPr>
            </w:pPr>
            <w:r w:rsidRPr="00DE0DD3">
              <w:rPr>
                <w:color w:val="000000" w:themeColor="text1"/>
                <w:sz w:val="20"/>
                <w:szCs w:val="20"/>
              </w:rPr>
              <w:t>.001</w:t>
            </w:r>
          </w:p>
        </w:tc>
      </w:tr>
      <w:tr w:rsidR="00DE0DD3" w:rsidRPr="00DE0DD3" w14:paraId="2BC3AE93" w14:textId="77777777" w:rsidTr="00DE0DD3">
        <w:trPr>
          <w:cantSplit/>
          <w:trHeight w:val="253"/>
          <w:jc w:val="center"/>
        </w:trPr>
        <w:tc>
          <w:tcPr>
            <w:tcW w:w="283" w:type="dxa"/>
            <w:vMerge/>
            <w:shd w:val="clear" w:color="auto" w:fill="auto"/>
          </w:tcPr>
          <w:p w14:paraId="4885038B" w14:textId="77777777" w:rsidR="00DE0DD3" w:rsidRPr="00DE0DD3" w:rsidRDefault="00DE0DD3" w:rsidP="00384FEC">
            <w:pPr>
              <w:autoSpaceDE w:val="0"/>
              <w:autoSpaceDN w:val="0"/>
              <w:adjustRightInd w:val="0"/>
              <w:rPr>
                <w:color w:val="000000" w:themeColor="text1"/>
                <w:sz w:val="20"/>
                <w:szCs w:val="20"/>
              </w:rPr>
            </w:pPr>
          </w:p>
        </w:tc>
        <w:tc>
          <w:tcPr>
            <w:tcW w:w="3074" w:type="dxa"/>
            <w:tcBorders>
              <w:top w:val="nil"/>
              <w:bottom w:val="nil"/>
            </w:tcBorders>
            <w:shd w:val="clear" w:color="auto" w:fill="auto"/>
          </w:tcPr>
          <w:p w14:paraId="31E5C5C9" w14:textId="77777777" w:rsidR="00DE0DD3" w:rsidRPr="00DE0DD3" w:rsidRDefault="00DE0DD3" w:rsidP="00384FEC">
            <w:pPr>
              <w:autoSpaceDE w:val="0"/>
              <w:autoSpaceDN w:val="0"/>
              <w:adjustRightInd w:val="0"/>
              <w:ind w:left="60" w:right="60"/>
              <w:rPr>
                <w:color w:val="000000" w:themeColor="text1"/>
                <w:sz w:val="20"/>
                <w:szCs w:val="20"/>
              </w:rPr>
            </w:pPr>
            <w:r w:rsidRPr="00DE0DD3">
              <w:rPr>
                <w:i/>
                <w:color w:val="000000" w:themeColor="text1"/>
                <w:sz w:val="20"/>
                <w:szCs w:val="20"/>
              </w:rPr>
              <w:t>Brand Image</w:t>
            </w:r>
            <w:r w:rsidRPr="00DE0DD3">
              <w:rPr>
                <w:color w:val="000000" w:themeColor="text1"/>
                <w:sz w:val="20"/>
                <w:szCs w:val="20"/>
              </w:rPr>
              <w:t xml:space="preserve"> (X1)</w:t>
            </w:r>
          </w:p>
        </w:tc>
        <w:tc>
          <w:tcPr>
            <w:tcW w:w="888" w:type="dxa"/>
            <w:tcBorders>
              <w:top w:val="nil"/>
              <w:bottom w:val="nil"/>
              <w:right w:val="nil"/>
            </w:tcBorders>
            <w:shd w:val="clear" w:color="auto" w:fill="auto"/>
          </w:tcPr>
          <w:p w14:paraId="56E18523" w14:textId="77777777" w:rsidR="00DE0DD3" w:rsidRPr="00DE0DD3" w:rsidRDefault="00DE0DD3" w:rsidP="00384FEC">
            <w:pPr>
              <w:autoSpaceDE w:val="0"/>
              <w:autoSpaceDN w:val="0"/>
              <w:adjustRightInd w:val="0"/>
              <w:ind w:left="60" w:right="60"/>
              <w:jc w:val="right"/>
              <w:rPr>
                <w:color w:val="000000" w:themeColor="text1"/>
                <w:sz w:val="20"/>
                <w:szCs w:val="20"/>
              </w:rPr>
            </w:pPr>
            <w:r w:rsidRPr="00DE0DD3">
              <w:rPr>
                <w:color w:val="000000" w:themeColor="text1"/>
                <w:sz w:val="20"/>
                <w:szCs w:val="20"/>
              </w:rPr>
              <w:t>.289</w:t>
            </w:r>
          </w:p>
        </w:tc>
        <w:tc>
          <w:tcPr>
            <w:tcW w:w="1103" w:type="dxa"/>
            <w:tcBorders>
              <w:top w:val="nil"/>
              <w:left w:val="nil"/>
              <w:bottom w:val="nil"/>
              <w:right w:val="nil"/>
            </w:tcBorders>
            <w:shd w:val="clear" w:color="auto" w:fill="auto"/>
          </w:tcPr>
          <w:p w14:paraId="24BD76BE" w14:textId="77777777" w:rsidR="00DE0DD3" w:rsidRPr="00DE0DD3" w:rsidRDefault="00DE0DD3" w:rsidP="00384FEC">
            <w:pPr>
              <w:autoSpaceDE w:val="0"/>
              <w:autoSpaceDN w:val="0"/>
              <w:adjustRightInd w:val="0"/>
              <w:ind w:left="60" w:right="60"/>
              <w:jc w:val="right"/>
              <w:rPr>
                <w:color w:val="000000" w:themeColor="text1"/>
                <w:sz w:val="20"/>
                <w:szCs w:val="20"/>
              </w:rPr>
            </w:pPr>
            <w:r w:rsidRPr="00DE0DD3">
              <w:rPr>
                <w:color w:val="000000" w:themeColor="text1"/>
                <w:sz w:val="20"/>
                <w:szCs w:val="20"/>
              </w:rPr>
              <w:t>.116</w:t>
            </w:r>
          </w:p>
        </w:tc>
        <w:tc>
          <w:tcPr>
            <w:tcW w:w="1457" w:type="dxa"/>
            <w:tcBorders>
              <w:top w:val="nil"/>
              <w:left w:val="nil"/>
              <w:bottom w:val="nil"/>
              <w:right w:val="nil"/>
            </w:tcBorders>
            <w:shd w:val="clear" w:color="auto" w:fill="auto"/>
          </w:tcPr>
          <w:p w14:paraId="13812780" w14:textId="77777777" w:rsidR="00DE0DD3" w:rsidRPr="00DE0DD3" w:rsidRDefault="00DE0DD3" w:rsidP="00384FEC">
            <w:pPr>
              <w:autoSpaceDE w:val="0"/>
              <w:autoSpaceDN w:val="0"/>
              <w:adjustRightInd w:val="0"/>
              <w:ind w:left="60" w:right="60"/>
              <w:jc w:val="right"/>
              <w:rPr>
                <w:color w:val="000000" w:themeColor="text1"/>
                <w:sz w:val="20"/>
                <w:szCs w:val="20"/>
              </w:rPr>
            </w:pPr>
            <w:r w:rsidRPr="00DE0DD3">
              <w:rPr>
                <w:color w:val="000000" w:themeColor="text1"/>
                <w:sz w:val="20"/>
                <w:szCs w:val="20"/>
              </w:rPr>
              <w:t>.199</w:t>
            </w:r>
          </w:p>
        </w:tc>
        <w:tc>
          <w:tcPr>
            <w:tcW w:w="850" w:type="dxa"/>
            <w:tcBorders>
              <w:top w:val="nil"/>
              <w:left w:val="nil"/>
              <w:bottom w:val="nil"/>
              <w:right w:val="nil"/>
            </w:tcBorders>
            <w:shd w:val="clear" w:color="auto" w:fill="auto"/>
          </w:tcPr>
          <w:p w14:paraId="5CD5101F" w14:textId="77777777" w:rsidR="00DE0DD3" w:rsidRPr="00DE0DD3" w:rsidRDefault="00DE0DD3" w:rsidP="00384FEC">
            <w:pPr>
              <w:autoSpaceDE w:val="0"/>
              <w:autoSpaceDN w:val="0"/>
              <w:adjustRightInd w:val="0"/>
              <w:ind w:left="60" w:right="60"/>
              <w:jc w:val="right"/>
              <w:rPr>
                <w:color w:val="000000" w:themeColor="text1"/>
                <w:sz w:val="20"/>
                <w:szCs w:val="20"/>
              </w:rPr>
            </w:pPr>
            <w:r w:rsidRPr="00DE0DD3">
              <w:rPr>
                <w:color w:val="000000" w:themeColor="text1"/>
                <w:sz w:val="20"/>
                <w:szCs w:val="20"/>
              </w:rPr>
              <w:t>2.501</w:t>
            </w:r>
          </w:p>
        </w:tc>
        <w:tc>
          <w:tcPr>
            <w:tcW w:w="969" w:type="dxa"/>
            <w:tcBorders>
              <w:top w:val="nil"/>
              <w:left w:val="nil"/>
              <w:bottom w:val="nil"/>
            </w:tcBorders>
            <w:shd w:val="clear" w:color="auto" w:fill="auto"/>
          </w:tcPr>
          <w:p w14:paraId="74D85F0F" w14:textId="77777777" w:rsidR="00DE0DD3" w:rsidRPr="00DE0DD3" w:rsidRDefault="00DE0DD3" w:rsidP="00384FEC">
            <w:pPr>
              <w:autoSpaceDE w:val="0"/>
              <w:autoSpaceDN w:val="0"/>
              <w:adjustRightInd w:val="0"/>
              <w:ind w:left="60" w:right="60"/>
              <w:jc w:val="right"/>
              <w:rPr>
                <w:color w:val="000000" w:themeColor="text1"/>
                <w:sz w:val="20"/>
                <w:szCs w:val="20"/>
              </w:rPr>
            </w:pPr>
            <w:r w:rsidRPr="00DE0DD3">
              <w:rPr>
                <w:color w:val="000000" w:themeColor="text1"/>
                <w:sz w:val="20"/>
                <w:szCs w:val="20"/>
              </w:rPr>
              <w:t>.014</w:t>
            </w:r>
          </w:p>
        </w:tc>
      </w:tr>
      <w:tr w:rsidR="00DE0DD3" w:rsidRPr="00DE0DD3" w14:paraId="52B5AADA" w14:textId="77777777" w:rsidTr="00DE0DD3">
        <w:trPr>
          <w:cantSplit/>
          <w:trHeight w:val="242"/>
          <w:jc w:val="center"/>
        </w:trPr>
        <w:tc>
          <w:tcPr>
            <w:tcW w:w="283" w:type="dxa"/>
            <w:vMerge/>
            <w:shd w:val="clear" w:color="auto" w:fill="auto"/>
          </w:tcPr>
          <w:p w14:paraId="0D0CF514" w14:textId="77777777" w:rsidR="00DE0DD3" w:rsidRPr="00DE0DD3" w:rsidRDefault="00DE0DD3" w:rsidP="00384FEC">
            <w:pPr>
              <w:autoSpaceDE w:val="0"/>
              <w:autoSpaceDN w:val="0"/>
              <w:adjustRightInd w:val="0"/>
              <w:rPr>
                <w:color w:val="000000" w:themeColor="text1"/>
                <w:sz w:val="20"/>
                <w:szCs w:val="20"/>
              </w:rPr>
            </w:pPr>
          </w:p>
        </w:tc>
        <w:tc>
          <w:tcPr>
            <w:tcW w:w="3074" w:type="dxa"/>
            <w:tcBorders>
              <w:top w:val="nil"/>
              <w:bottom w:val="nil"/>
            </w:tcBorders>
            <w:shd w:val="clear" w:color="auto" w:fill="auto"/>
          </w:tcPr>
          <w:p w14:paraId="4522B22B" w14:textId="77777777" w:rsidR="00DE0DD3" w:rsidRPr="00DE0DD3" w:rsidRDefault="00DE0DD3" w:rsidP="00384FEC">
            <w:pPr>
              <w:autoSpaceDE w:val="0"/>
              <w:autoSpaceDN w:val="0"/>
              <w:adjustRightInd w:val="0"/>
              <w:ind w:left="60" w:right="60"/>
              <w:rPr>
                <w:color w:val="000000" w:themeColor="text1"/>
                <w:sz w:val="20"/>
                <w:szCs w:val="20"/>
              </w:rPr>
            </w:pPr>
            <w:r w:rsidRPr="00DE0DD3">
              <w:rPr>
                <w:color w:val="000000" w:themeColor="text1"/>
                <w:sz w:val="20"/>
                <w:szCs w:val="20"/>
              </w:rPr>
              <w:t>Kualitas Produk (X2)</w:t>
            </w:r>
          </w:p>
        </w:tc>
        <w:tc>
          <w:tcPr>
            <w:tcW w:w="888" w:type="dxa"/>
            <w:tcBorders>
              <w:top w:val="nil"/>
              <w:bottom w:val="nil"/>
              <w:right w:val="nil"/>
            </w:tcBorders>
            <w:shd w:val="clear" w:color="auto" w:fill="auto"/>
          </w:tcPr>
          <w:p w14:paraId="5F19F469" w14:textId="77777777" w:rsidR="00DE0DD3" w:rsidRPr="00DE0DD3" w:rsidRDefault="00DE0DD3" w:rsidP="00384FEC">
            <w:pPr>
              <w:autoSpaceDE w:val="0"/>
              <w:autoSpaceDN w:val="0"/>
              <w:adjustRightInd w:val="0"/>
              <w:ind w:left="60" w:right="60"/>
              <w:jc w:val="right"/>
              <w:rPr>
                <w:color w:val="000000" w:themeColor="text1"/>
                <w:sz w:val="20"/>
                <w:szCs w:val="20"/>
              </w:rPr>
            </w:pPr>
            <w:r w:rsidRPr="00DE0DD3">
              <w:rPr>
                <w:color w:val="000000" w:themeColor="text1"/>
                <w:sz w:val="20"/>
                <w:szCs w:val="20"/>
              </w:rPr>
              <w:t>.292</w:t>
            </w:r>
          </w:p>
        </w:tc>
        <w:tc>
          <w:tcPr>
            <w:tcW w:w="1103" w:type="dxa"/>
            <w:tcBorders>
              <w:top w:val="nil"/>
              <w:left w:val="nil"/>
              <w:bottom w:val="nil"/>
              <w:right w:val="nil"/>
            </w:tcBorders>
            <w:shd w:val="clear" w:color="auto" w:fill="auto"/>
          </w:tcPr>
          <w:p w14:paraId="01C2435B" w14:textId="77777777" w:rsidR="00DE0DD3" w:rsidRPr="00DE0DD3" w:rsidRDefault="00DE0DD3" w:rsidP="00384FEC">
            <w:pPr>
              <w:autoSpaceDE w:val="0"/>
              <w:autoSpaceDN w:val="0"/>
              <w:adjustRightInd w:val="0"/>
              <w:ind w:left="60" w:right="60"/>
              <w:jc w:val="right"/>
              <w:rPr>
                <w:color w:val="000000" w:themeColor="text1"/>
                <w:sz w:val="20"/>
                <w:szCs w:val="20"/>
              </w:rPr>
            </w:pPr>
            <w:r w:rsidRPr="00DE0DD3">
              <w:rPr>
                <w:color w:val="000000" w:themeColor="text1"/>
                <w:sz w:val="20"/>
                <w:szCs w:val="20"/>
              </w:rPr>
              <w:t>.083</w:t>
            </w:r>
          </w:p>
        </w:tc>
        <w:tc>
          <w:tcPr>
            <w:tcW w:w="1457" w:type="dxa"/>
            <w:tcBorders>
              <w:top w:val="nil"/>
              <w:left w:val="nil"/>
              <w:bottom w:val="nil"/>
              <w:right w:val="nil"/>
            </w:tcBorders>
            <w:shd w:val="clear" w:color="auto" w:fill="auto"/>
          </w:tcPr>
          <w:p w14:paraId="149E9A0E" w14:textId="77777777" w:rsidR="00DE0DD3" w:rsidRPr="00DE0DD3" w:rsidRDefault="00DE0DD3" w:rsidP="00384FEC">
            <w:pPr>
              <w:autoSpaceDE w:val="0"/>
              <w:autoSpaceDN w:val="0"/>
              <w:adjustRightInd w:val="0"/>
              <w:ind w:left="60" w:right="60"/>
              <w:jc w:val="right"/>
              <w:rPr>
                <w:color w:val="000000" w:themeColor="text1"/>
                <w:sz w:val="20"/>
                <w:szCs w:val="20"/>
              </w:rPr>
            </w:pPr>
            <w:r w:rsidRPr="00DE0DD3">
              <w:rPr>
                <w:color w:val="000000" w:themeColor="text1"/>
                <w:sz w:val="20"/>
                <w:szCs w:val="20"/>
              </w:rPr>
              <w:t>.331</w:t>
            </w:r>
          </w:p>
        </w:tc>
        <w:tc>
          <w:tcPr>
            <w:tcW w:w="850" w:type="dxa"/>
            <w:tcBorders>
              <w:top w:val="nil"/>
              <w:left w:val="nil"/>
              <w:bottom w:val="nil"/>
              <w:right w:val="nil"/>
            </w:tcBorders>
            <w:shd w:val="clear" w:color="auto" w:fill="auto"/>
          </w:tcPr>
          <w:p w14:paraId="2388D412" w14:textId="77777777" w:rsidR="00DE0DD3" w:rsidRPr="00DE0DD3" w:rsidRDefault="00DE0DD3" w:rsidP="00384FEC">
            <w:pPr>
              <w:autoSpaceDE w:val="0"/>
              <w:autoSpaceDN w:val="0"/>
              <w:adjustRightInd w:val="0"/>
              <w:ind w:left="60" w:right="60"/>
              <w:jc w:val="right"/>
              <w:rPr>
                <w:color w:val="000000" w:themeColor="text1"/>
                <w:sz w:val="20"/>
                <w:szCs w:val="20"/>
              </w:rPr>
            </w:pPr>
            <w:r w:rsidRPr="00DE0DD3">
              <w:rPr>
                <w:color w:val="000000" w:themeColor="text1"/>
                <w:sz w:val="20"/>
                <w:szCs w:val="20"/>
              </w:rPr>
              <w:t>3.514</w:t>
            </w:r>
          </w:p>
        </w:tc>
        <w:tc>
          <w:tcPr>
            <w:tcW w:w="969" w:type="dxa"/>
            <w:tcBorders>
              <w:top w:val="nil"/>
              <w:left w:val="nil"/>
              <w:bottom w:val="nil"/>
            </w:tcBorders>
            <w:shd w:val="clear" w:color="auto" w:fill="auto"/>
          </w:tcPr>
          <w:p w14:paraId="533C7DDF" w14:textId="77777777" w:rsidR="00DE0DD3" w:rsidRPr="00DE0DD3" w:rsidRDefault="00DE0DD3" w:rsidP="00384FEC">
            <w:pPr>
              <w:autoSpaceDE w:val="0"/>
              <w:autoSpaceDN w:val="0"/>
              <w:adjustRightInd w:val="0"/>
              <w:ind w:left="60" w:right="60"/>
              <w:jc w:val="right"/>
              <w:rPr>
                <w:color w:val="000000" w:themeColor="text1"/>
                <w:sz w:val="20"/>
                <w:szCs w:val="20"/>
              </w:rPr>
            </w:pPr>
            <w:r w:rsidRPr="00DE0DD3">
              <w:rPr>
                <w:color w:val="000000" w:themeColor="text1"/>
                <w:sz w:val="20"/>
                <w:szCs w:val="20"/>
              </w:rPr>
              <w:t>.001</w:t>
            </w:r>
          </w:p>
        </w:tc>
      </w:tr>
      <w:tr w:rsidR="00DE0DD3" w:rsidRPr="00DE0DD3" w14:paraId="4543229D" w14:textId="77777777" w:rsidTr="00DE0DD3">
        <w:trPr>
          <w:cantSplit/>
          <w:trHeight w:val="253"/>
          <w:jc w:val="center"/>
        </w:trPr>
        <w:tc>
          <w:tcPr>
            <w:tcW w:w="283" w:type="dxa"/>
            <w:vMerge/>
            <w:shd w:val="clear" w:color="auto" w:fill="auto"/>
          </w:tcPr>
          <w:p w14:paraId="1E685B0B" w14:textId="77777777" w:rsidR="00DE0DD3" w:rsidRPr="00DE0DD3" w:rsidRDefault="00DE0DD3" w:rsidP="00384FEC">
            <w:pPr>
              <w:autoSpaceDE w:val="0"/>
              <w:autoSpaceDN w:val="0"/>
              <w:adjustRightInd w:val="0"/>
              <w:rPr>
                <w:color w:val="000000" w:themeColor="text1"/>
                <w:sz w:val="20"/>
                <w:szCs w:val="20"/>
              </w:rPr>
            </w:pPr>
          </w:p>
        </w:tc>
        <w:tc>
          <w:tcPr>
            <w:tcW w:w="3074" w:type="dxa"/>
            <w:tcBorders>
              <w:top w:val="nil"/>
            </w:tcBorders>
            <w:shd w:val="clear" w:color="auto" w:fill="auto"/>
          </w:tcPr>
          <w:p w14:paraId="2479736A" w14:textId="77777777" w:rsidR="00DE0DD3" w:rsidRPr="00DE0DD3" w:rsidRDefault="00DE0DD3" w:rsidP="00384FEC">
            <w:pPr>
              <w:autoSpaceDE w:val="0"/>
              <w:autoSpaceDN w:val="0"/>
              <w:adjustRightInd w:val="0"/>
              <w:ind w:left="60" w:right="60"/>
              <w:rPr>
                <w:color w:val="000000" w:themeColor="text1"/>
                <w:sz w:val="20"/>
                <w:szCs w:val="20"/>
              </w:rPr>
            </w:pPr>
            <w:r w:rsidRPr="00DE0DD3">
              <w:rPr>
                <w:i/>
                <w:color w:val="000000" w:themeColor="text1"/>
                <w:sz w:val="20"/>
                <w:szCs w:val="20"/>
              </w:rPr>
              <w:t>Social Media Marketing</w:t>
            </w:r>
            <w:r w:rsidRPr="00DE0DD3">
              <w:rPr>
                <w:color w:val="000000" w:themeColor="text1"/>
                <w:sz w:val="20"/>
                <w:szCs w:val="20"/>
              </w:rPr>
              <w:t xml:space="preserve"> (X3)</w:t>
            </w:r>
          </w:p>
        </w:tc>
        <w:tc>
          <w:tcPr>
            <w:tcW w:w="888" w:type="dxa"/>
            <w:tcBorders>
              <w:top w:val="nil"/>
              <w:right w:val="nil"/>
            </w:tcBorders>
            <w:shd w:val="clear" w:color="auto" w:fill="auto"/>
          </w:tcPr>
          <w:p w14:paraId="624D68BF" w14:textId="77777777" w:rsidR="00DE0DD3" w:rsidRPr="00DE0DD3" w:rsidRDefault="00DE0DD3" w:rsidP="00384FEC">
            <w:pPr>
              <w:autoSpaceDE w:val="0"/>
              <w:autoSpaceDN w:val="0"/>
              <w:adjustRightInd w:val="0"/>
              <w:ind w:left="60" w:right="60"/>
              <w:jc w:val="right"/>
              <w:rPr>
                <w:color w:val="000000" w:themeColor="text1"/>
                <w:sz w:val="20"/>
                <w:szCs w:val="20"/>
              </w:rPr>
            </w:pPr>
            <w:r w:rsidRPr="00DE0DD3">
              <w:rPr>
                <w:color w:val="000000" w:themeColor="text1"/>
                <w:sz w:val="20"/>
                <w:szCs w:val="20"/>
              </w:rPr>
              <w:t>.391</w:t>
            </w:r>
          </w:p>
        </w:tc>
        <w:tc>
          <w:tcPr>
            <w:tcW w:w="1103" w:type="dxa"/>
            <w:tcBorders>
              <w:top w:val="nil"/>
              <w:left w:val="nil"/>
              <w:right w:val="nil"/>
            </w:tcBorders>
            <w:shd w:val="clear" w:color="auto" w:fill="auto"/>
          </w:tcPr>
          <w:p w14:paraId="4EB84CEA" w14:textId="77777777" w:rsidR="00DE0DD3" w:rsidRPr="00DE0DD3" w:rsidRDefault="00DE0DD3" w:rsidP="00384FEC">
            <w:pPr>
              <w:autoSpaceDE w:val="0"/>
              <w:autoSpaceDN w:val="0"/>
              <w:adjustRightInd w:val="0"/>
              <w:ind w:left="60" w:right="60"/>
              <w:jc w:val="right"/>
              <w:rPr>
                <w:color w:val="000000" w:themeColor="text1"/>
                <w:sz w:val="20"/>
                <w:szCs w:val="20"/>
              </w:rPr>
            </w:pPr>
            <w:r w:rsidRPr="00DE0DD3">
              <w:rPr>
                <w:color w:val="000000" w:themeColor="text1"/>
                <w:sz w:val="20"/>
                <w:szCs w:val="20"/>
              </w:rPr>
              <w:t>.093</w:t>
            </w:r>
          </w:p>
        </w:tc>
        <w:tc>
          <w:tcPr>
            <w:tcW w:w="1457" w:type="dxa"/>
            <w:tcBorders>
              <w:top w:val="nil"/>
              <w:left w:val="nil"/>
              <w:right w:val="nil"/>
            </w:tcBorders>
            <w:shd w:val="clear" w:color="auto" w:fill="auto"/>
          </w:tcPr>
          <w:p w14:paraId="0F6B8B92" w14:textId="77777777" w:rsidR="00DE0DD3" w:rsidRPr="00DE0DD3" w:rsidRDefault="00DE0DD3" w:rsidP="00384FEC">
            <w:pPr>
              <w:autoSpaceDE w:val="0"/>
              <w:autoSpaceDN w:val="0"/>
              <w:adjustRightInd w:val="0"/>
              <w:ind w:left="60" w:right="60"/>
              <w:jc w:val="right"/>
              <w:rPr>
                <w:color w:val="000000" w:themeColor="text1"/>
                <w:sz w:val="20"/>
                <w:szCs w:val="20"/>
              </w:rPr>
            </w:pPr>
            <w:r w:rsidRPr="00DE0DD3">
              <w:rPr>
                <w:color w:val="000000" w:themeColor="text1"/>
                <w:sz w:val="20"/>
                <w:szCs w:val="20"/>
              </w:rPr>
              <w:t>.385</w:t>
            </w:r>
          </w:p>
        </w:tc>
        <w:tc>
          <w:tcPr>
            <w:tcW w:w="850" w:type="dxa"/>
            <w:tcBorders>
              <w:top w:val="nil"/>
              <w:left w:val="nil"/>
              <w:right w:val="nil"/>
            </w:tcBorders>
            <w:shd w:val="clear" w:color="auto" w:fill="auto"/>
          </w:tcPr>
          <w:p w14:paraId="2BD61C5C" w14:textId="77777777" w:rsidR="00DE0DD3" w:rsidRPr="00DE0DD3" w:rsidRDefault="00DE0DD3" w:rsidP="00384FEC">
            <w:pPr>
              <w:autoSpaceDE w:val="0"/>
              <w:autoSpaceDN w:val="0"/>
              <w:adjustRightInd w:val="0"/>
              <w:ind w:left="60" w:right="60"/>
              <w:jc w:val="right"/>
              <w:rPr>
                <w:color w:val="000000" w:themeColor="text1"/>
                <w:sz w:val="20"/>
                <w:szCs w:val="20"/>
              </w:rPr>
            </w:pPr>
            <w:r w:rsidRPr="00DE0DD3">
              <w:rPr>
                <w:color w:val="000000" w:themeColor="text1"/>
                <w:sz w:val="20"/>
                <w:szCs w:val="20"/>
              </w:rPr>
              <w:t>4.223</w:t>
            </w:r>
          </w:p>
        </w:tc>
        <w:tc>
          <w:tcPr>
            <w:tcW w:w="969" w:type="dxa"/>
            <w:tcBorders>
              <w:top w:val="nil"/>
              <w:left w:val="nil"/>
            </w:tcBorders>
            <w:shd w:val="clear" w:color="auto" w:fill="auto"/>
          </w:tcPr>
          <w:p w14:paraId="500AB15D" w14:textId="77777777" w:rsidR="00DE0DD3" w:rsidRPr="00DE0DD3" w:rsidRDefault="00DE0DD3" w:rsidP="00384FEC">
            <w:pPr>
              <w:autoSpaceDE w:val="0"/>
              <w:autoSpaceDN w:val="0"/>
              <w:adjustRightInd w:val="0"/>
              <w:ind w:left="60" w:right="60"/>
              <w:jc w:val="right"/>
              <w:rPr>
                <w:color w:val="000000" w:themeColor="text1"/>
                <w:sz w:val="20"/>
                <w:szCs w:val="20"/>
              </w:rPr>
            </w:pPr>
            <w:r w:rsidRPr="00DE0DD3">
              <w:rPr>
                <w:color w:val="000000" w:themeColor="text1"/>
                <w:sz w:val="20"/>
                <w:szCs w:val="20"/>
              </w:rPr>
              <w:t>.000</w:t>
            </w:r>
          </w:p>
        </w:tc>
      </w:tr>
    </w:tbl>
    <w:p w14:paraId="138F8240" w14:textId="4278A641" w:rsidR="00DE0DD3" w:rsidRPr="00633E25" w:rsidRDefault="00DE0DD3" w:rsidP="00633E25">
      <w:pPr>
        <w:pStyle w:val="ListParagraph"/>
        <w:tabs>
          <w:tab w:val="left" w:pos="2505"/>
        </w:tabs>
        <w:spacing w:line="480" w:lineRule="auto"/>
        <w:ind w:hanging="436"/>
        <w:jc w:val="both"/>
        <w:rPr>
          <w:sz w:val="20"/>
          <w:szCs w:val="20"/>
        </w:rPr>
      </w:pPr>
      <w:r w:rsidRPr="00DE0DD3">
        <w:rPr>
          <w:bCs/>
          <w:noProof/>
          <w:sz w:val="20"/>
          <w:szCs w:val="20"/>
          <w:lang w:val="en-US"/>
        </w:rPr>
        <w:t xml:space="preserve">Sumber: </w:t>
      </w:r>
      <w:r w:rsidRPr="00DE0DD3">
        <w:rPr>
          <w:bCs/>
          <w:i/>
          <w:noProof/>
          <w:sz w:val="20"/>
          <w:szCs w:val="20"/>
          <w:lang w:val="en-US"/>
        </w:rPr>
        <w:t xml:space="preserve">Output </w:t>
      </w:r>
      <w:r w:rsidRPr="00DE0DD3">
        <w:rPr>
          <w:bCs/>
          <w:noProof/>
          <w:sz w:val="20"/>
          <w:szCs w:val="20"/>
          <w:lang w:val="en-US"/>
        </w:rPr>
        <w:t>data SPSS</w:t>
      </w:r>
    </w:p>
    <w:p w14:paraId="6439A95B" w14:textId="0EF697EA" w:rsidR="00D417D5" w:rsidRPr="00080BD3" w:rsidRDefault="00765515" w:rsidP="00080BD3">
      <w:pPr>
        <w:pStyle w:val="Body"/>
        <w:rPr>
          <w:lang w:val="en-US"/>
        </w:rPr>
      </w:pPr>
      <w:r w:rsidRPr="00080BD3">
        <w:rPr>
          <w:lang w:val="en-US"/>
        </w:rPr>
        <w:t xml:space="preserve">Uji parsial </w:t>
      </w:r>
      <w:r w:rsidR="00D417D5" w:rsidRPr="00080BD3">
        <w:rPr>
          <w:lang w:val="en-US"/>
        </w:rPr>
        <w:t>pada penelitian ini menggunakan tingka</w:t>
      </w:r>
      <w:r w:rsidRPr="00080BD3">
        <w:rPr>
          <w:lang w:val="en-US"/>
        </w:rPr>
        <w:t>t kepe</w:t>
      </w:r>
      <w:r w:rsidR="00DE0DD3" w:rsidRPr="00080BD3">
        <w:rPr>
          <w:lang w:val="en-US"/>
        </w:rPr>
        <w:t>rcayaan sebesar 5% (0</w:t>
      </w:r>
      <w:proofErr w:type="gramStart"/>
      <w:r w:rsidR="00DE0DD3" w:rsidRPr="00080BD3">
        <w:rPr>
          <w:lang w:val="en-US"/>
        </w:rPr>
        <w:t>,05</w:t>
      </w:r>
      <w:proofErr w:type="gramEnd"/>
      <w:r w:rsidR="00DE0DD3" w:rsidRPr="00080BD3">
        <w:rPr>
          <w:lang w:val="en-US"/>
        </w:rPr>
        <w:t xml:space="preserve">) dan </w:t>
      </w:r>
      <w:r w:rsidR="00F710D2" w:rsidRPr="00080BD3">
        <w:rPr>
          <w:i/>
          <w:lang w:val="en-US"/>
        </w:rPr>
        <w:t>degree of freedom</w:t>
      </w:r>
      <w:r w:rsidR="00F710D2" w:rsidRPr="00080BD3">
        <w:rPr>
          <w:lang w:val="en-US"/>
        </w:rPr>
        <w:t xml:space="preserve"> </w:t>
      </w:r>
      <w:r w:rsidR="00D417D5" w:rsidRPr="00080BD3">
        <w:rPr>
          <w:lang w:val="en-US"/>
        </w:rPr>
        <w:t>sebesar k</w:t>
      </w:r>
      <w:r w:rsidRPr="00080BD3">
        <w:rPr>
          <w:lang w:val="en-US"/>
        </w:rPr>
        <w:t xml:space="preserve"> = 3 dan </w:t>
      </w:r>
      <w:r w:rsidR="00F710D2" w:rsidRPr="00080BD3">
        <w:rPr>
          <w:lang w:val="en-US"/>
        </w:rPr>
        <w:t>df2 = n – k – 1 (96 – 3 – 1 = 92</w:t>
      </w:r>
      <w:r w:rsidR="00D417D5" w:rsidRPr="00080BD3">
        <w:rPr>
          <w:lang w:val="en-US"/>
        </w:rPr>
        <w:t>). Dari perhitungan tersebut diperoleh t</w:t>
      </w:r>
      <w:r w:rsidR="000E31C2" w:rsidRPr="00080BD3">
        <w:rPr>
          <w:lang w:val="en-US"/>
        </w:rPr>
        <w:t xml:space="preserve"> tabel</w:t>
      </w:r>
      <w:r w:rsidR="00D417D5" w:rsidRPr="00080BD3">
        <w:rPr>
          <w:lang w:val="en-US"/>
        </w:rPr>
        <w:t xml:space="preserve"> sebesar </w:t>
      </w:r>
      <w:r w:rsidR="00F710D2" w:rsidRPr="00080BD3">
        <w:rPr>
          <w:lang w:val="en-US"/>
        </w:rPr>
        <w:t>1.661</w:t>
      </w:r>
      <w:r w:rsidR="00D417D5" w:rsidRPr="00080BD3">
        <w:rPr>
          <w:lang w:val="en-US"/>
        </w:rPr>
        <w:t>, maka dapat disimpulkan bahwa:</w:t>
      </w:r>
    </w:p>
    <w:p w14:paraId="5637133B" w14:textId="06374FE5" w:rsidR="00765515" w:rsidRPr="00540FEB" w:rsidRDefault="00D417D5" w:rsidP="001E4398">
      <w:pPr>
        <w:pStyle w:val="ListParagraph"/>
        <w:numPr>
          <w:ilvl w:val="0"/>
          <w:numId w:val="4"/>
        </w:numPr>
        <w:ind w:left="284" w:hanging="284"/>
        <w:jc w:val="both"/>
        <w:rPr>
          <w:bCs/>
          <w:sz w:val="20"/>
          <w:lang w:val="en-US"/>
        </w:rPr>
      </w:pPr>
      <w:r w:rsidRPr="00540FEB">
        <w:rPr>
          <w:bCs/>
          <w:sz w:val="20"/>
          <w:lang w:val="en-US"/>
        </w:rPr>
        <w:t xml:space="preserve">Pengaruh </w:t>
      </w:r>
      <w:r w:rsidR="00F710D2" w:rsidRPr="00540FEB">
        <w:rPr>
          <w:bCs/>
          <w:i/>
          <w:iCs/>
          <w:sz w:val="20"/>
        </w:rPr>
        <w:t>brand image</w:t>
      </w:r>
      <w:r w:rsidRPr="00540FEB">
        <w:rPr>
          <w:bCs/>
          <w:i/>
          <w:iCs/>
          <w:sz w:val="20"/>
          <w:lang w:val="en-US"/>
        </w:rPr>
        <w:t xml:space="preserve"> </w:t>
      </w:r>
      <w:r w:rsidRPr="00540FEB">
        <w:rPr>
          <w:bCs/>
          <w:sz w:val="20"/>
          <w:lang w:val="en-US"/>
        </w:rPr>
        <w:t xml:space="preserve">terhadap </w:t>
      </w:r>
      <w:r w:rsidR="00765515" w:rsidRPr="00540FEB">
        <w:rPr>
          <w:bCs/>
          <w:iCs/>
          <w:sz w:val="20"/>
          <w:lang w:val="en-US"/>
        </w:rPr>
        <w:t>keputusan pembelian</w:t>
      </w:r>
      <w:r w:rsidRPr="00540FEB">
        <w:rPr>
          <w:bCs/>
          <w:sz w:val="20"/>
          <w:lang w:val="en-US"/>
        </w:rPr>
        <w:t>.</w:t>
      </w:r>
    </w:p>
    <w:p w14:paraId="34043473" w14:textId="3CC1E9F7" w:rsidR="00765515" w:rsidRPr="00540FEB" w:rsidRDefault="00765515" w:rsidP="00540FEB">
      <w:pPr>
        <w:pStyle w:val="Body"/>
        <w:rPr>
          <w:lang w:val="en-US"/>
        </w:rPr>
      </w:pPr>
      <w:r w:rsidRPr="00540FEB">
        <w:rPr>
          <w:lang w:val="en-US"/>
        </w:rPr>
        <w:t xml:space="preserve">Hasil perhitungan uji T menunjukkan bahwa variabel persepsi risiko memiliki nilai t hitung sebesar </w:t>
      </w:r>
      <w:r w:rsidR="00F710D2" w:rsidRPr="00540FEB">
        <w:rPr>
          <w:lang w:val="en-US"/>
        </w:rPr>
        <w:t xml:space="preserve">2, 501 </w:t>
      </w:r>
      <w:r w:rsidRPr="00540FEB">
        <w:rPr>
          <w:lang w:val="en-US"/>
        </w:rPr>
        <w:t xml:space="preserve">yang mana lebih besar dari nilai t tabel yaitu sebesar </w:t>
      </w:r>
      <w:r w:rsidR="00F710D2" w:rsidRPr="00540FEB">
        <w:rPr>
          <w:lang w:val="en-US"/>
        </w:rPr>
        <w:t>1,661</w:t>
      </w:r>
      <w:r w:rsidRPr="00540FEB">
        <w:rPr>
          <w:lang w:val="en-US"/>
        </w:rPr>
        <w:t xml:space="preserve"> serta </w:t>
      </w:r>
      <w:r w:rsidR="00F710D2" w:rsidRPr="00540FEB">
        <w:rPr>
          <w:lang w:val="en-US"/>
        </w:rPr>
        <w:t>nilai signifikansi sebesar 0,014</w:t>
      </w:r>
      <w:r w:rsidRPr="00540FEB">
        <w:rPr>
          <w:lang w:val="en-US"/>
        </w:rPr>
        <w:t xml:space="preserve"> &lt; 0,05 dengan demikian H0 ditolak dan H1 diterima sehingga dapat disimpulka</w:t>
      </w:r>
      <w:r w:rsidR="00F710D2" w:rsidRPr="00540FEB">
        <w:rPr>
          <w:lang w:val="en-US"/>
        </w:rPr>
        <w:t xml:space="preserve">n bahwa variabel </w:t>
      </w:r>
      <w:r w:rsidR="00F710D2" w:rsidRPr="00540FEB">
        <w:rPr>
          <w:i/>
          <w:lang w:val="en-US"/>
        </w:rPr>
        <w:t>brand image</w:t>
      </w:r>
      <w:r w:rsidRPr="00540FEB">
        <w:rPr>
          <w:lang w:val="en-US"/>
        </w:rPr>
        <w:t xml:space="preserve"> berpengaruh signifikan terhadap keputusan pembelian konsumen pada </w:t>
      </w:r>
      <w:r w:rsidR="00F710D2" w:rsidRPr="00540FEB">
        <w:rPr>
          <w:lang w:val="en-US"/>
        </w:rPr>
        <w:t>CV Gita Jaya.</w:t>
      </w:r>
    </w:p>
    <w:p w14:paraId="76398EA1" w14:textId="7D8B8B23" w:rsidR="00F710D2" w:rsidRPr="00540FEB" w:rsidRDefault="00F710D2" w:rsidP="001E4398">
      <w:pPr>
        <w:pStyle w:val="ListParagraph"/>
        <w:numPr>
          <w:ilvl w:val="0"/>
          <w:numId w:val="4"/>
        </w:numPr>
        <w:ind w:left="284" w:hanging="284"/>
        <w:jc w:val="both"/>
        <w:rPr>
          <w:bCs/>
          <w:sz w:val="20"/>
          <w:lang w:val="en-US"/>
        </w:rPr>
      </w:pPr>
      <w:r w:rsidRPr="00540FEB">
        <w:rPr>
          <w:bCs/>
          <w:sz w:val="20"/>
          <w:lang w:val="en-US"/>
        </w:rPr>
        <w:t>Pengaruh Kualitas Produk terhadap keputusan pembelian.</w:t>
      </w:r>
    </w:p>
    <w:p w14:paraId="70772F7C" w14:textId="6B5FDF48" w:rsidR="00765515" w:rsidRPr="00540FEB" w:rsidRDefault="00765515" w:rsidP="00540FEB">
      <w:pPr>
        <w:pStyle w:val="Body"/>
        <w:rPr>
          <w:lang w:val="en-US"/>
        </w:rPr>
      </w:pPr>
      <w:r w:rsidRPr="00540FEB">
        <w:rPr>
          <w:lang w:val="en-US"/>
        </w:rPr>
        <w:t>Hasil perhitungan uji T menunjukka</w:t>
      </w:r>
      <w:r w:rsidR="00F710D2" w:rsidRPr="00540FEB">
        <w:rPr>
          <w:lang w:val="en-US"/>
        </w:rPr>
        <w:t>n bahwa variable kualitas produk</w:t>
      </w:r>
      <w:r w:rsidRPr="00540FEB">
        <w:rPr>
          <w:lang w:val="en-US"/>
        </w:rPr>
        <w:t xml:space="preserve"> memiliki nilai t hitung sebesar </w:t>
      </w:r>
      <w:r w:rsidR="000E1772" w:rsidRPr="00540FEB">
        <w:rPr>
          <w:lang w:val="en-US"/>
        </w:rPr>
        <w:t>3,514</w:t>
      </w:r>
      <w:r w:rsidRPr="00540FEB">
        <w:rPr>
          <w:lang w:val="en-US"/>
        </w:rPr>
        <w:t xml:space="preserve"> yang mana lebih besar dari nilai t tabel yaitu sebesar </w:t>
      </w:r>
      <w:r w:rsidR="000E1772" w:rsidRPr="00540FEB">
        <w:rPr>
          <w:lang w:val="en-US"/>
        </w:rPr>
        <w:t>1,661</w:t>
      </w:r>
      <w:r w:rsidRPr="00540FEB">
        <w:rPr>
          <w:lang w:val="en-US"/>
        </w:rPr>
        <w:t xml:space="preserve"> serta </w:t>
      </w:r>
      <w:r w:rsidR="000E1772" w:rsidRPr="00540FEB">
        <w:rPr>
          <w:lang w:val="en-US"/>
        </w:rPr>
        <w:t>nilai signifikansi sebesar 0,001</w:t>
      </w:r>
      <w:r w:rsidRPr="00540FEB">
        <w:rPr>
          <w:lang w:val="en-US"/>
        </w:rPr>
        <w:t xml:space="preserve"> &lt; 0,05 dengan demikian </w:t>
      </w:r>
      <w:r w:rsidRPr="00540FEB">
        <w:rPr>
          <w:lang w:val="en-US"/>
        </w:rPr>
        <w:lastRenderedPageBreak/>
        <w:t xml:space="preserve">H0 ditolak dan H2 diterima sehingga dapat disimpulkan bahwa variabel </w:t>
      </w:r>
      <w:r w:rsidR="000E1772" w:rsidRPr="00540FEB">
        <w:rPr>
          <w:lang w:val="en-US"/>
        </w:rPr>
        <w:t>kualitas produk</w:t>
      </w:r>
      <w:r w:rsidRPr="00540FEB">
        <w:rPr>
          <w:lang w:val="en-US"/>
        </w:rPr>
        <w:t xml:space="preserve"> berpengaruh signifikan terhadap keputusan pembelian konsumen pada </w:t>
      </w:r>
      <w:r w:rsidR="000E1772" w:rsidRPr="00540FEB">
        <w:rPr>
          <w:lang w:val="en-US"/>
        </w:rPr>
        <w:t>CV Gita Jaya.</w:t>
      </w:r>
    </w:p>
    <w:p w14:paraId="1E4A28E9" w14:textId="02F61230" w:rsidR="00765515" w:rsidRDefault="00765515" w:rsidP="001E4398">
      <w:pPr>
        <w:pStyle w:val="ListParagraph"/>
        <w:numPr>
          <w:ilvl w:val="0"/>
          <w:numId w:val="4"/>
        </w:numPr>
        <w:ind w:left="284" w:hanging="284"/>
        <w:jc w:val="both"/>
        <w:rPr>
          <w:bCs/>
          <w:sz w:val="20"/>
          <w:lang w:val="en-US"/>
        </w:rPr>
      </w:pPr>
      <w:r w:rsidRPr="00D417D5">
        <w:rPr>
          <w:bCs/>
          <w:sz w:val="20"/>
          <w:lang w:val="en-US"/>
        </w:rPr>
        <w:t>Pengaruh</w:t>
      </w:r>
      <w:r w:rsidR="000E1772" w:rsidRPr="00540FEB">
        <w:rPr>
          <w:bCs/>
          <w:sz w:val="20"/>
          <w:lang w:val="en-US"/>
        </w:rPr>
        <w:t xml:space="preserve"> </w:t>
      </w:r>
      <w:r w:rsidR="000E1772" w:rsidRPr="00540FEB">
        <w:rPr>
          <w:bCs/>
          <w:i/>
          <w:sz w:val="20"/>
          <w:lang w:val="en-US"/>
        </w:rPr>
        <w:t>social media marketing</w:t>
      </w:r>
      <w:r w:rsidRPr="00540FEB">
        <w:rPr>
          <w:bCs/>
          <w:sz w:val="20"/>
          <w:lang w:val="en-US"/>
        </w:rPr>
        <w:t xml:space="preserve"> terhadap keputusan pembelian</w:t>
      </w:r>
      <w:r w:rsidRPr="00D417D5">
        <w:rPr>
          <w:bCs/>
          <w:sz w:val="20"/>
          <w:lang w:val="en-US"/>
        </w:rPr>
        <w:t>.</w:t>
      </w:r>
    </w:p>
    <w:p w14:paraId="5FF20153" w14:textId="215151FC" w:rsidR="00765515" w:rsidRPr="00540FEB" w:rsidRDefault="00765515" w:rsidP="00540FEB">
      <w:pPr>
        <w:pStyle w:val="Body"/>
        <w:rPr>
          <w:lang w:val="en-US"/>
        </w:rPr>
      </w:pPr>
      <w:r w:rsidRPr="00540FEB">
        <w:rPr>
          <w:lang w:val="en-US"/>
        </w:rPr>
        <w:t xml:space="preserve">Hasil perhitungan uji T menunjukkan bahwa variabel </w:t>
      </w:r>
      <w:r w:rsidRPr="00540FEB">
        <w:rPr>
          <w:i/>
          <w:lang w:val="en-US"/>
        </w:rPr>
        <w:t xml:space="preserve">online customer rating </w:t>
      </w:r>
      <w:r w:rsidRPr="00540FEB">
        <w:rPr>
          <w:lang w:val="en-US"/>
        </w:rPr>
        <w:t xml:space="preserve">memiliki nilai t hitung sebesar </w:t>
      </w:r>
      <w:r w:rsidR="000E1772" w:rsidRPr="00540FEB">
        <w:rPr>
          <w:lang w:val="en-US"/>
        </w:rPr>
        <w:t>4,223</w:t>
      </w:r>
      <w:r w:rsidRPr="00540FEB">
        <w:rPr>
          <w:lang w:val="en-US"/>
        </w:rPr>
        <w:t xml:space="preserve"> yang mana lebih besar dari nilai t tabel yaitu sebesar </w:t>
      </w:r>
      <w:r w:rsidR="000E1772" w:rsidRPr="00540FEB">
        <w:rPr>
          <w:lang w:val="en-US"/>
        </w:rPr>
        <w:t>1,661</w:t>
      </w:r>
      <w:r w:rsidRPr="00540FEB">
        <w:rPr>
          <w:lang w:val="en-US"/>
        </w:rPr>
        <w:t xml:space="preserve"> serta nilai signifikansi sebesar 0,000 &lt; 0,05 dengan demikian H0 ditolak dan H3 diterima sehingga dapat disimpulkan bahwa variabel </w:t>
      </w:r>
      <w:r w:rsidR="000E1772" w:rsidRPr="00540FEB">
        <w:rPr>
          <w:i/>
          <w:lang w:val="en-US"/>
        </w:rPr>
        <w:t>social media marketing</w:t>
      </w:r>
      <w:r w:rsidR="000E1772" w:rsidRPr="00540FEB">
        <w:rPr>
          <w:lang w:val="en-US"/>
        </w:rPr>
        <w:t xml:space="preserve"> </w:t>
      </w:r>
      <w:r w:rsidRPr="00540FEB">
        <w:rPr>
          <w:lang w:val="en-US"/>
        </w:rPr>
        <w:t xml:space="preserve">berpengaruh signifikan terhadap keputusan pembelian konsumen pada </w:t>
      </w:r>
      <w:r w:rsidR="000E1772" w:rsidRPr="00540FEB">
        <w:rPr>
          <w:lang w:val="en-US"/>
        </w:rPr>
        <w:t>CV Gita Jaya</w:t>
      </w:r>
    </w:p>
    <w:p w14:paraId="601663E9" w14:textId="77777777" w:rsidR="007B5464" w:rsidRPr="00B4534C" w:rsidRDefault="007B5464" w:rsidP="007940ED">
      <w:pPr>
        <w:rPr>
          <w:b/>
          <w:sz w:val="20"/>
        </w:rPr>
      </w:pPr>
    </w:p>
    <w:p w14:paraId="5D5014CB" w14:textId="6C67969D" w:rsidR="00D30CEE" w:rsidRPr="008F520E" w:rsidRDefault="00C26EB0" w:rsidP="00540FEB">
      <w:pPr>
        <w:pStyle w:val="ListParagraph"/>
        <w:ind w:left="426" w:hanging="426"/>
        <w:rPr>
          <w:b/>
          <w:sz w:val="20"/>
          <w:lang w:val="en-ID"/>
        </w:rPr>
      </w:pPr>
      <w:r>
        <w:rPr>
          <w:b/>
          <w:sz w:val="20"/>
          <w:lang w:val="en-ID"/>
        </w:rPr>
        <w:t>Pembahasan</w:t>
      </w:r>
    </w:p>
    <w:p w14:paraId="3DC5FB0E" w14:textId="77777777" w:rsidR="00540FEB" w:rsidRDefault="00D30CEE" w:rsidP="00540FEB">
      <w:pPr>
        <w:pStyle w:val="Body"/>
      </w:pPr>
      <w:proofErr w:type="gramStart"/>
      <w:r w:rsidRPr="00540FEB">
        <w:rPr>
          <w:lang w:val="en-US"/>
        </w:rPr>
        <w:t xml:space="preserve">Berdasarkan hasil analisis membuktikan bahwa </w:t>
      </w:r>
      <w:r w:rsidR="007844E4" w:rsidRPr="00540FEB">
        <w:rPr>
          <w:i/>
          <w:lang w:val="en-US"/>
        </w:rPr>
        <w:t>brand image</w:t>
      </w:r>
      <w:r w:rsidR="007844E4" w:rsidRPr="00540FEB">
        <w:rPr>
          <w:lang w:val="en-US"/>
        </w:rPr>
        <w:t xml:space="preserve"> </w:t>
      </w:r>
      <w:r w:rsidRPr="00540FEB">
        <w:rPr>
          <w:lang w:val="en-US"/>
        </w:rPr>
        <w:t>berpengaruh terhadap keputusan pembelian pada</w:t>
      </w:r>
      <w:r w:rsidR="007844E4" w:rsidRPr="00540FEB">
        <w:rPr>
          <w:lang w:val="en-US"/>
        </w:rPr>
        <w:t xml:space="preserve"> CV Gita Jaya.</w:t>
      </w:r>
      <w:proofErr w:type="gramEnd"/>
      <w:r w:rsidR="007844E4" w:rsidRPr="00540FEB">
        <w:rPr>
          <w:lang w:val="en-US"/>
        </w:rPr>
        <w:t xml:space="preserve"> </w:t>
      </w:r>
      <w:proofErr w:type="gramStart"/>
      <w:r w:rsidR="007844E4" w:rsidRPr="00540FEB">
        <w:rPr>
          <w:lang w:val="en-US"/>
        </w:rPr>
        <w:t>Dengan ini membuktikan</w:t>
      </w:r>
      <w:r w:rsidRPr="00540FEB">
        <w:rPr>
          <w:lang w:val="en-US"/>
        </w:rPr>
        <w:t xml:space="preserve"> bahwa </w:t>
      </w:r>
      <w:r w:rsidR="007844E4" w:rsidRPr="00540FEB">
        <w:rPr>
          <w:lang w:val="en-US"/>
        </w:rPr>
        <w:t xml:space="preserve">CV Gita Jaya dalam mempromosikan </w:t>
      </w:r>
      <w:r w:rsidR="007844E4" w:rsidRPr="00540FEB">
        <w:rPr>
          <w:i/>
          <w:lang w:val="en-US"/>
        </w:rPr>
        <w:t>brand image</w:t>
      </w:r>
      <w:r w:rsidR="007844E4" w:rsidRPr="00540FEB">
        <w:rPr>
          <w:lang w:val="en-US"/>
        </w:rPr>
        <w:t xml:space="preserve"> nya telah maksimal sehingga pelanggan memiliki makna tersendiri terhadap merek produk dari CV. Gita Jaya.</w:t>
      </w:r>
      <w:proofErr w:type="gramEnd"/>
      <w:r w:rsidR="007844E4" w:rsidRPr="00540FEB">
        <w:rPr>
          <w:lang w:val="en-US"/>
        </w:rPr>
        <w:t xml:space="preserve"> </w:t>
      </w:r>
      <w:proofErr w:type="gramStart"/>
      <w:r w:rsidR="007844E4" w:rsidRPr="00540FEB">
        <w:rPr>
          <w:lang w:val="en-US"/>
        </w:rPr>
        <w:t>Produk yang dijual CV. Gita Jaya berupa talang galvalum memiliki kualitas yang baik dan sesuai dengan kebutuhan konsumen.</w:t>
      </w:r>
      <w:proofErr w:type="gramEnd"/>
      <w:r w:rsidR="007844E4" w:rsidRPr="00540FEB">
        <w:rPr>
          <w:lang w:val="en-US"/>
        </w:rPr>
        <w:t xml:space="preserve"> </w:t>
      </w:r>
      <w:proofErr w:type="gramStart"/>
      <w:r w:rsidR="007844E4" w:rsidRPr="00540FEB">
        <w:rPr>
          <w:lang w:val="en-US"/>
        </w:rPr>
        <w:t>Selain itu, pelanggan sepakat bahwa produk talang galvalum juga memiliki citra yang baik dibenak konsumen serta CV. Gita Jaya juga memaparkan berbagai keunggulan produk dan ramah bagi kantong konsumen.</w:t>
      </w:r>
      <w:proofErr w:type="gramEnd"/>
      <w:r w:rsidR="008F520E" w:rsidRPr="00540FEB">
        <w:rPr>
          <w:lang w:val="en-US"/>
        </w:rPr>
        <w:t xml:space="preserve"> </w:t>
      </w:r>
      <w:r w:rsidRPr="00540FEB">
        <w:rPr>
          <w:lang w:val="en-US"/>
        </w:rPr>
        <w:t>Hasil pen</w:t>
      </w:r>
      <w:r w:rsidR="00A36BBA" w:rsidRPr="00540FEB">
        <w:rPr>
          <w:lang w:val="en-US"/>
        </w:rPr>
        <w:t>elitian ini sesuai dengan teori</w:t>
      </w:r>
      <w:r w:rsidR="007844E4" w:rsidRPr="00540FEB">
        <w:rPr>
          <w:lang w:val="en-US"/>
        </w:rPr>
        <w:t xml:space="preserve"> yang menyatakan</w:t>
      </w:r>
      <w:r w:rsidR="00A207A0" w:rsidRPr="00540FEB">
        <w:rPr>
          <w:lang w:val="en-US"/>
        </w:rPr>
        <w:t xml:space="preserve"> </w:t>
      </w:r>
      <w:r w:rsidR="007844E4" w:rsidRPr="00540FEB">
        <w:rPr>
          <w:lang w:val="en-US"/>
        </w:rPr>
        <w:t xml:space="preserve">pembentukan </w:t>
      </w:r>
      <w:r w:rsidR="007844E4" w:rsidRPr="00540FEB">
        <w:rPr>
          <w:i/>
          <w:lang w:val="en-US"/>
        </w:rPr>
        <w:t>brand image</w:t>
      </w:r>
      <w:r w:rsidR="007844E4" w:rsidRPr="00540FEB">
        <w:rPr>
          <w:lang w:val="en-US"/>
        </w:rPr>
        <w:t xml:space="preserve"> </w:t>
      </w:r>
      <w:proofErr w:type="gramStart"/>
      <w:r w:rsidR="007844E4" w:rsidRPr="00540FEB">
        <w:rPr>
          <w:lang w:val="en-US"/>
        </w:rPr>
        <w:t>akan</w:t>
      </w:r>
      <w:proofErr w:type="gramEnd"/>
      <w:r w:rsidR="007844E4" w:rsidRPr="00540FEB">
        <w:rPr>
          <w:lang w:val="en-US"/>
        </w:rPr>
        <w:t xml:space="preserve"> berpengaruh pada keputusan pembelian konsumen, hal ini dikarenakan konsumen cenderung untuk melakukan pembelian pada perusahaan/produk yang memiliki citra merek (</w:t>
      </w:r>
      <w:r w:rsidR="007844E4" w:rsidRPr="00540FEB">
        <w:rPr>
          <w:i/>
          <w:lang w:val="en-US"/>
        </w:rPr>
        <w:t>brand image</w:t>
      </w:r>
      <w:r w:rsidR="007844E4" w:rsidRPr="00540FEB">
        <w:rPr>
          <w:lang w:val="en-US"/>
        </w:rPr>
        <w:t>) yang positif</w:t>
      </w:r>
      <w:r w:rsidR="008F520E" w:rsidRPr="00540FEB">
        <w:rPr>
          <w:lang w:val="en-US"/>
        </w:rPr>
        <w:t xml:space="preserve"> </w:t>
      </w:r>
      <w:r w:rsidR="00A36BBA" w:rsidRPr="00540FEB">
        <w:rPr>
          <w:lang w:val="en-US"/>
        </w:rPr>
        <w:t>[</w:t>
      </w:r>
      <w:r w:rsidR="008F520E" w:rsidRPr="00540FEB">
        <w:rPr>
          <w:lang w:val="en-US"/>
        </w:rPr>
        <w:t>22</w:t>
      </w:r>
      <w:r w:rsidR="00A36BBA" w:rsidRPr="00540FEB">
        <w:rPr>
          <w:lang w:val="en-US"/>
        </w:rPr>
        <w:t>].</w:t>
      </w:r>
      <w:r w:rsidR="00A36BBA" w:rsidRPr="008F520E">
        <w:rPr>
          <w:lang w:val="en-US"/>
        </w:rPr>
        <w:t xml:space="preserve"> </w:t>
      </w:r>
      <w:proofErr w:type="gramStart"/>
      <w:r w:rsidR="00384FEC" w:rsidRPr="00540FEB">
        <w:rPr>
          <w:lang w:val="en-US"/>
        </w:rPr>
        <w:t>Hasil penelitian ini</w:t>
      </w:r>
      <w:r w:rsidR="00A36BBA" w:rsidRPr="00540FEB">
        <w:rPr>
          <w:lang w:val="en-US"/>
        </w:rPr>
        <w:t xml:space="preserve"> didukung oleh peneliti sebelumnya</w:t>
      </w:r>
      <w:r w:rsidRPr="00540FEB">
        <w:rPr>
          <w:lang w:val="en-US"/>
        </w:rPr>
        <w:t xml:space="preserve"> yang </w:t>
      </w:r>
      <w:r w:rsidR="00384FEC" w:rsidRPr="00540FEB">
        <w:rPr>
          <w:lang w:val="en-US"/>
        </w:rPr>
        <w:t>membuktikan</w:t>
      </w:r>
      <w:r w:rsidR="007844E4" w:rsidRPr="00540FEB">
        <w:rPr>
          <w:lang w:val="en-US"/>
        </w:rPr>
        <w:t xml:space="preserve"> bahwa </w:t>
      </w:r>
      <w:r w:rsidR="007844E4" w:rsidRPr="00540FEB">
        <w:rPr>
          <w:i/>
          <w:lang w:val="en-US"/>
        </w:rPr>
        <w:t>brand image</w:t>
      </w:r>
      <w:r w:rsidRPr="00540FEB">
        <w:rPr>
          <w:lang w:val="en-US"/>
        </w:rPr>
        <w:t xml:space="preserve"> berpengaruh positif dan signifikan terhadap keputusan pembelian.</w:t>
      </w:r>
      <w:proofErr w:type="gramEnd"/>
      <w:r w:rsidR="00A36BBA" w:rsidRPr="00540FEB">
        <w:rPr>
          <w:lang w:val="en-US"/>
        </w:rPr>
        <w:t xml:space="preserve"> [</w:t>
      </w:r>
      <w:r w:rsidR="008F520E" w:rsidRPr="00540FEB">
        <w:rPr>
          <w:lang w:val="en-US"/>
        </w:rPr>
        <w:t>9</w:t>
      </w:r>
      <w:r w:rsidR="00A36BBA" w:rsidRPr="00540FEB">
        <w:rPr>
          <w:lang w:val="en-US"/>
        </w:rPr>
        <w:t xml:space="preserve">]. Selanjutnya juga disebutkan oleh peneliti lainnya </w:t>
      </w:r>
      <w:r w:rsidR="007844E4" w:rsidRPr="00540FEB">
        <w:rPr>
          <w:lang w:val="en-US"/>
        </w:rPr>
        <w:t xml:space="preserve">yang membuktikan bahwa </w:t>
      </w:r>
      <w:r w:rsidR="007844E4" w:rsidRPr="00540FEB">
        <w:rPr>
          <w:i/>
          <w:lang w:val="en-US"/>
        </w:rPr>
        <w:t>brand image</w:t>
      </w:r>
      <w:r w:rsidR="007844E4" w:rsidRPr="00540FEB">
        <w:rPr>
          <w:lang w:val="en-US"/>
        </w:rPr>
        <w:t xml:space="preserve"> berpengaruh positif dan signifik</w:t>
      </w:r>
      <w:r w:rsidR="008405CC" w:rsidRPr="00540FEB">
        <w:rPr>
          <w:lang w:val="en-US"/>
        </w:rPr>
        <w:t>an terhadap keputusan pembelian [</w:t>
      </w:r>
      <w:r w:rsidR="00A32CAB" w:rsidRPr="00540FEB">
        <w:rPr>
          <w:lang w:val="en-US"/>
        </w:rPr>
        <w:t>23</w:t>
      </w:r>
      <w:r w:rsidR="008405CC" w:rsidRPr="00540FEB">
        <w:rPr>
          <w:lang w:val="en-US"/>
        </w:rPr>
        <w:t>].</w:t>
      </w:r>
      <w:r w:rsidR="008F520E" w:rsidRPr="00540FEB">
        <w:rPr>
          <w:lang w:val="en-US"/>
        </w:rPr>
        <w:t xml:space="preserve"> </w:t>
      </w:r>
    </w:p>
    <w:p w14:paraId="7AF71BD6" w14:textId="6F3D17A8" w:rsidR="0003416D" w:rsidRPr="00540FEB" w:rsidRDefault="008F520E" w:rsidP="00540FEB">
      <w:pPr>
        <w:pStyle w:val="Body"/>
        <w:ind w:firstLine="0"/>
        <w:rPr>
          <w:b/>
          <w:lang w:val="en-US"/>
        </w:rPr>
      </w:pPr>
      <w:r w:rsidRPr="00540FEB">
        <w:rPr>
          <w:b/>
          <w:lang w:val="en-US"/>
        </w:rPr>
        <w:t xml:space="preserve">Hipotesis </w:t>
      </w:r>
      <w:proofErr w:type="gramStart"/>
      <w:r w:rsidRPr="00540FEB">
        <w:rPr>
          <w:b/>
          <w:lang w:val="en-US"/>
        </w:rPr>
        <w:t>Pertama :</w:t>
      </w:r>
      <w:proofErr w:type="gramEnd"/>
      <w:r w:rsidRPr="00540FEB">
        <w:rPr>
          <w:b/>
          <w:lang w:val="en-US"/>
        </w:rPr>
        <w:t xml:space="preserve"> </w:t>
      </w:r>
      <w:r w:rsidRPr="00540FEB">
        <w:rPr>
          <w:b/>
          <w:i/>
          <w:lang w:val="en-US"/>
        </w:rPr>
        <w:t>Brand Image</w:t>
      </w:r>
      <w:r w:rsidRPr="00540FEB">
        <w:rPr>
          <w:b/>
          <w:lang w:val="en-US"/>
        </w:rPr>
        <w:t xml:space="preserve"> berpengaruh terhadap keputusan pembelian  pada CV Gita Jaya.</w:t>
      </w:r>
    </w:p>
    <w:p w14:paraId="5EEEB9D8" w14:textId="77777777" w:rsidR="00A32CAB" w:rsidRPr="00540FEB" w:rsidRDefault="0003416D" w:rsidP="00540FEB">
      <w:pPr>
        <w:pStyle w:val="Body"/>
        <w:rPr>
          <w:lang w:val="en-US"/>
        </w:rPr>
      </w:pPr>
      <w:proofErr w:type="gramStart"/>
      <w:r w:rsidRPr="00540FEB">
        <w:rPr>
          <w:lang w:val="en-US"/>
        </w:rPr>
        <w:t xml:space="preserve">Berdasarkan hasil analisis membuktikan bahwa </w:t>
      </w:r>
      <w:r w:rsidR="00595396" w:rsidRPr="00540FEB">
        <w:rPr>
          <w:lang w:val="en-US"/>
        </w:rPr>
        <w:t>kualitas produk</w:t>
      </w:r>
      <w:r w:rsidRPr="00540FEB">
        <w:rPr>
          <w:lang w:val="en-US"/>
        </w:rPr>
        <w:t xml:space="preserve"> berpengaruh terhadap keputusan pembelian pada</w:t>
      </w:r>
      <w:r w:rsidR="00595396" w:rsidRPr="00540FEB">
        <w:rPr>
          <w:lang w:val="en-US"/>
        </w:rPr>
        <w:t xml:space="preserve"> CV Gita Jaya</w:t>
      </w:r>
      <w:r w:rsidRPr="00540FEB">
        <w:rPr>
          <w:lang w:val="en-US"/>
        </w:rPr>
        <w:t>.</w:t>
      </w:r>
      <w:proofErr w:type="gramEnd"/>
      <w:r w:rsidRPr="00540FEB">
        <w:rPr>
          <w:lang w:val="en-US"/>
        </w:rPr>
        <w:t xml:space="preserve"> </w:t>
      </w:r>
      <w:proofErr w:type="gramStart"/>
      <w:r w:rsidRPr="00540FEB">
        <w:rPr>
          <w:lang w:val="en-US"/>
        </w:rPr>
        <w:t xml:space="preserve">Hal ini </w:t>
      </w:r>
      <w:r w:rsidR="00595396" w:rsidRPr="00540FEB">
        <w:rPr>
          <w:lang w:val="en-US"/>
        </w:rPr>
        <w:t>membuktikan bahwa CV. Gita jaya dalam mengoptimalkan kualitas produknya telah maksimal sehingga pelanggan yakin bahwa produk talang galvalum dari CV. Gita Jaya adalah yang terbaik.</w:t>
      </w:r>
      <w:proofErr w:type="gramEnd"/>
      <w:r w:rsidR="00595396" w:rsidRPr="00540FEB">
        <w:rPr>
          <w:lang w:val="en-US"/>
        </w:rPr>
        <w:t xml:space="preserve"> </w:t>
      </w:r>
      <w:proofErr w:type="gramStart"/>
      <w:r w:rsidR="00595396" w:rsidRPr="00540FEB">
        <w:rPr>
          <w:lang w:val="en-US"/>
        </w:rPr>
        <w:t>Pandangan pelanggan produk yang dijual CV. Gita Jaya berupa talang galvalum memiliki daya tahan yang lama, sehingga pelanggan tidak perlu terlalu sering membeli produk tersebut.</w:t>
      </w:r>
      <w:proofErr w:type="gramEnd"/>
      <w:r w:rsidR="00595396" w:rsidRPr="00540FEB">
        <w:rPr>
          <w:lang w:val="en-US"/>
        </w:rPr>
        <w:t xml:space="preserve"> </w:t>
      </w:r>
      <w:proofErr w:type="gramStart"/>
      <w:r w:rsidR="00595396" w:rsidRPr="00540FEB">
        <w:rPr>
          <w:lang w:val="en-US"/>
        </w:rPr>
        <w:t>Selain itu, pelanggan sepakat bahwa produk talang galvalum juga memiliki fungsi produk yang sesuai dengan kebutuhan para pelanggan.</w:t>
      </w:r>
      <w:proofErr w:type="gramEnd"/>
      <w:r w:rsidR="00595396" w:rsidRPr="00540FEB">
        <w:rPr>
          <w:lang w:val="en-US"/>
        </w:rPr>
        <w:t xml:space="preserve"> </w:t>
      </w:r>
      <w:proofErr w:type="gramStart"/>
      <w:r w:rsidR="00595396" w:rsidRPr="00540FEB">
        <w:rPr>
          <w:lang w:val="en-US"/>
        </w:rPr>
        <w:t>Kemudian rangkain produk yang dimiliki CV. Gita Jaya sangat memuaskan konsumen serta produk talang galvalum dari CV. Gita jaya memiliki daya tarik yang dapat mempengaruhi daya beli konsumen dalam jangka panjang.</w:t>
      </w:r>
      <w:proofErr w:type="gramEnd"/>
      <w:r w:rsidR="00595396" w:rsidRPr="00540FEB">
        <w:rPr>
          <w:lang w:val="en-US"/>
        </w:rPr>
        <w:t xml:space="preserve"> </w:t>
      </w:r>
      <w:proofErr w:type="gramStart"/>
      <w:r w:rsidR="00595396" w:rsidRPr="00540FEB">
        <w:rPr>
          <w:lang w:val="en-US"/>
        </w:rPr>
        <w:t>Serta produk talang galvalum CV. Gita Jaya sesuai dengan standart dan kualitas yang ditawarkan.</w:t>
      </w:r>
      <w:r w:rsidRPr="00540FEB">
        <w:rPr>
          <w:lang w:val="en-US"/>
        </w:rPr>
        <w:t xml:space="preserve">Hasil penelitian ini sesuai dengan teori </w:t>
      </w:r>
      <w:r w:rsidR="00595396" w:rsidRPr="00540FEB">
        <w:rPr>
          <w:lang w:val="en-US"/>
        </w:rPr>
        <w:t>yang menyatakan bahwa produk merupakan sesuatu yang bisa ditawarkan berupa barang atau jasa yang dapat memenuhi dan memuaskan kebutuhan konsumen.</w:t>
      </w:r>
      <w:proofErr w:type="gramEnd"/>
      <w:r w:rsidR="00595396" w:rsidRPr="00540FEB">
        <w:rPr>
          <w:lang w:val="en-US"/>
        </w:rPr>
        <w:t xml:space="preserve"> Adapun yang dimaksud dengan kualitas produk adalah keseluruhan ciri dari suatu produk yang berpengaruh pada kemampuan untuk memuaskan kebutuhan </w:t>
      </w:r>
      <w:proofErr w:type="gramStart"/>
      <w:r w:rsidR="00595396" w:rsidRPr="00540FEB">
        <w:rPr>
          <w:lang w:val="en-US"/>
        </w:rPr>
        <w:t>konsumen</w:t>
      </w:r>
      <w:r w:rsidR="008405CC" w:rsidRPr="00540FEB">
        <w:rPr>
          <w:lang w:val="en-US"/>
        </w:rPr>
        <w:t>[</w:t>
      </w:r>
      <w:proofErr w:type="gramEnd"/>
      <w:r w:rsidR="00A32CAB" w:rsidRPr="00540FEB">
        <w:rPr>
          <w:lang w:val="en-US"/>
        </w:rPr>
        <w:t>24</w:t>
      </w:r>
      <w:r w:rsidR="008405CC" w:rsidRPr="00540FEB">
        <w:rPr>
          <w:lang w:val="en-US"/>
        </w:rPr>
        <w:t xml:space="preserve">]. </w:t>
      </w:r>
      <w:proofErr w:type="gramStart"/>
      <w:r w:rsidR="00384FEC" w:rsidRPr="00540FEB">
        <w:rPr>
          <w:lang w:val="en-US"/>
        </w:rPr>
        <w:t>Hasil penelitian ini</w:t>
      </w:r>
      <w:r w:rsidR="008405CC" w:rsidRPr="00540FEB">
        <w:rPr>
          <w:lang w:val="en-US"/>
        </w:rPr>
        <w:t xml:space="preserve"> didukung oleh peneliti sebelumnya</w:t>
      </w:r>
      <w:r w:rsidR="00AA7E8F" w:rsidRPr="00540FEB">
        <w:rPr>
          <w:lang w:val="en-US"/>
        </w:rPr>
        <w:t xml:space="preserve"> </w:t>
      </w:r>
      <w:r w:rsidRPr="00540FEB">
        <w:rPr>
          <w:lang w:val="en-US"/>
        </w:rPr>
        <w:t>yang m</w:t>
      </w:r>
      <w:r w:rsidR="00384FEC" w:rsidRPr="00540FEB">
        <w:rPr>
          <w:lang w:val="en-US"/>
        </w:rPr>
        <w:t>embuktikan</w:t>
      </w:r>
      <w:r w:rsidRPr="00540FEB">
        <w:rPr>
          <w:lang w:val="en-US"/>
        </w:rPr>
        <w:t xml:space="preserve"> bahwa </w:t>
      </w:r>
      <w:r w:rsidR="00595396" w:rsidRPr="00540FEB">
        <w:rPr>
          <w:lang w:val="en-US"/>
        </w:rPr>
        <w:t xml:space="preserve">kualitas produk </w:t>
      </w:r>
      <w:r w:rsidRPr="00540FEB">
        <w:rPr>
          <w:lang w:val="en-US"/>
        </w:rPr>
        <w:t>berpengaruh signifikan terhadap keputusan pemb</w:t>
      </w:r>
      <w:r w:rsidR="008405CC" w:rsidRPr="00540FEB">
        <w:rPr>
          <w:lang w:val="en-US"/>
        </w:rPr>
        <w:t>elian [</w:t>
      </w:r>
      <w:r w:rsidR="00A32CAB" w:rsidRPr="00540FEB">
        <w:rPr>
          <w:lang w:val="en-US"/>
        </w:rPr>
        <w:t>25</w:t>
      </w:r>
      <w:r w:rsidR="008405CC" w:rsidRPr="00540FEB">
        <w:rPr>
          <w:lang w:val="en-US"/>
        </w:rPr>
        <w:t>].</w:t>
      </w:r>
      <w:proofErr w:type="gramEnd"/>
      <w:r w:rsidR="008405CC" w:rsidRPr="00540FEB">
        <w:rPr>
          <w:lang w:val="en-US"/>
        </w:rPr>
        <w:t xml:space="preserve"> Selanjutnya didukung oleh peneliti lainnya </w:t>
      </w:r>
      <w:r w:rsidR="00595396" w:rsidRPr="00540FEB">
        <w:rPr>
          <w:lang w:val="en-US"/>
        </w:rPr>
        <w:t>yang juga membuktikan bahwa kualitas produk berpengaruh secara langsu</w:t>
      </w:r>
      <w:r w:rsidR="008405CC" w:rsidRPr="00540FEB">
        <w:rPr>
          <w:lang w:val="en-US"/>
        </w:rPr>
        <w:t xml:space="preserve">ng terhadap keputusan </w:t>
      </w:r>
      <w:proofErr w:type="gramStart"/>
      <w:r w:rsidR="008405CC" w:rsidRPr="00540FEB">
        <w:rPr>
          <w:lang w:val="en-US"/>
        </w:rPr>
        <w:t>pembelian[</w:t>
      </w:r>
      <w:proofErr w:type="gramEnd"/>
      <w:r w:rsidR="00A32CAB" w:rsidRPr="00540FEB">
        <w:rPr>
          <w:lang w:val="en-US"/>
        </w:rPr>
        <w:t>15</w:t>
      </w:r>
      <w:r w:rsidR="008405CC" w:rsidRPr="00540FEB">
        <w:rPr>
          <w:lang w:val="en-US"/>
        </w:rPr>
        <w:t>].</w:t>
      </w:r>
    </w:p>
    <w:p w14:paraId="35371785" w14:textId="77777777" w:rsidR="00A32CAB" w:rsidRPr="00540FEB" w:rsidRDefault="00A32CAB" w:rsidP="00540FEB">
      <w:pPr>
        <w:pStyle w:val="Body"/>
        <w:ind w:firstLine="0"/>
        <w:rPr>
          <w:b/>
          <w:lang w:val="en-US"/>
        </w:rPr>
      </w:pPr>
      <w:r w:rsidRPr="00540FEB">
        <w:rPr>
          <w:b/>
          <w:lang w:val="en-US"/>
        </w:rPr>
        <w:t xml:space="preserve">Hipotesis </w:t>
      </w:r>
      <w:proofErr w:type="gramStart"/>
      <w:r w:rsidRPr="00540FEB">
        <w:rPr>
          <w:b/>
          <w:lang w:val="en-US"/>
        </w:rPr>
        <w:t>Kedua :</w:t>
      </w:r>
      <w:proofErr w:type="gramEnd"/>
      <w:r w:rsidRPr="00540FEB">
        <w:rPr>
          <w:b/>
          <w:lang w:val="en-US"/>
        </w:rPr>
        <w:t xml:space="preserve"> Kualitas Produk berpengaruh terhadap keputusan pembelian  pada CV Gita Jaya.</w:t>
      </w:r>
    </w:p>
    <w:p w14:paraId="54139F21" w14:textId="1D8E08A2" w:rsidR="007E6274" w:rsidRPr="00540FEB" w:rsidRDefault="00222F45" w:rsidP="00540FEB">
      <w:pPr>
        <w:pStyle w:val="Body"/>
        <w:rPr>
          <w:lang w:val="en-US"/>
        </w:rPr>
      </w:pPr>
      <w:proofErr w:type="gramStart"/>
      <w:r w:rsidRPr="00540FEB">
        <w:rPr>
          <w:lang w:val="en-US"/>
        </w:rPr>
        <w:t xml:space="preserve">Berdasarkan hasil analisis membuktikan bahwa </w:t>
      </w:r>
      <w:r w:rsidR="007E6274" w:rsidRPr="00540FEB">
        <w:rPr>
          <w:i/>
          <w:lang w:val="en-US"/>
        </w:rPr>
        <w:t>social media marketing</w:t>
      </w:r>
      <w:r w:rsidR="007E6274" w:rsidRPr="00540FEB">
        <w:rPr>
          <w:lang w:val="en-US"/>
        </w:rPr>
        <w:t xml:space="preserve"> </w:t>
      </w:r>
      <w:r w:rsidRPr="00540FEB">
        <w:rPr>
          <w:lang w:val="en-US"/>
        </w:rPr>
        <w:t>berpengaruh terhadap keputusan pembelian pada</w:t>
      </w:r>
      <w:r w:rsidR="007E6274" w:rsidRPr="00540FEB">
        <w:rPr>
          <w:lang w:val="en-US"/>
        </w:rPr>
        <w:t xml:space="preserve"> CV Gita Jaya</w:t>
      </w:r>
      <w:r w:rsidRPr="00540FEB">
        <w:rPr>
          <w:lang w:val="en-US"/>
        </w:rPr>
        <w:t>.</w:t>
      </w:r>
      <w:proofErr w:type="gramEnd"/>
      <w:r w:rsidRPr="00540FEB">
        <w:rPr>
          <w:lang w:val="en-US"/>
        </w:rPr>
        <w:t xml:space="preserve"> </w:t>
      </w:r>
      <w:proofErr w:type="gramStart"/>
      <w:r w:rsidR="007E6274" w:rsidRPr="00540FEB">
        <w:rPr>
          <w:lang w:val="en-US"/>
        </w:rPr>
        <w:t xml:space="preserve">Dengan ini membuktikan bahwa CV. Gita jaya mampu mengoptimalkan strategi </w:t>
      </w:r>
      <w:r w:rsidR="007E6274" w:rsidRPr="00540FEB">
        <w:rPr>
          <w:i/>
          <w:lang w:val="en-US"/>
        </w:rPr>
        <w:t>social media marketing</w:t>
      </w:r>
      <w:r w:rsidR="007E6274" w:rsidRPr="00540FEB">
        <w:rPr>
          <w:lang w:val="en-US"/>
        </w:rPr>
        <w:t xml:space="preserve"> sehingga pelanggan mengetahui banyak info dari produk talang galvalum dari CV. Gita Jaya.</w:t>
      </w:r>
      <w:proofErr w:type="gramEnd"/>
      <w:r w:rsidR="007E6274" w:rsidRPr="00540FEB">
        <w:rPr>
          <w:lang w:val="en-US"/>
        </w:rPr>
        <w:t xml:space="preserve"> </w:t>
      </w:r>
      <w:proofErr w:type="gramStart"/>
      <w:r w:rsidR="007E6274" w:rsidRPr="00540FEB">
        <w:rPr>
          <w:lang w:val="en-US"/>
        </w:rPr>
        <w:t xml:space="preserve">Para pelanggan sepakat bahwa mereka bergabung dan mendapatkan informasi dari komunitas atau grup jual beli talang galvalum dimedia sosial </w:t>
      </w:r>
      <w:r w:rsidR="007E6274" w:rsidRPr="00540FEB">
        <w:rPr>
          <w:i/>
          <w:lang w:val="en-US"/>
        </w:rPr>
        <w:t xml:space="preserve">facebook </w:t>
      </w:r>
      <w:r w:rsidR="007E6274" w:rsidRPr="00540FEB">
        <w:rPr>
          <w:lang w:val="en-US"/>
        </w:rPr>
        <w:t>&amp;</w:t>
      </w:r>
      <w:r w:rsidR="007E6274" w:rsidRPr="00540FEB">
        <w:rPr>
          <w:i/>
          <w:lang w:val="en-US"/>
        </w:rPr>
        <w:t xml:space="preserve"> whatsapp</w:t>
      </w:r>
      <w:r w:rsidR="007E6274" w:rsidRPr="00540FEB">
        <w:rPr>
          <w:lang w:val="en-US"/>
        </w:rPr>
        <w:t xml:space="preserve"> untuk pembelian produk talang galvalum.</w:t>
      </w:r>
      <w:proofErr w:type="gramEnd"/>
      <w:r w:rsidR="007E6274" w:rsidRPr="00540FEB">
        <w:rPr>
          <w:lang w:val="en-US"/>
        </w:rPr>
        <w:t xml:space="preserve"> </w:t>
      </w:r>
      <w:proofErr w:type="gramStart"/>
      <w:r w:rsidR="007E6274" w:rsidRPr="00540FEB">
        <w:rPr>
          <w:lang w:val="en-US"/>
        </w:rPr>
        <w:t>Selanjutnya CV. Gita Jaya juga telah cepat dalam merespon pertanyaan dari konsumen dan aktif dalam mengunggah story yang berisi promosi produk talang galvalum di media sosial.</w:t>
      </w:r>
      <w:proofErr w:type="gramEnd"/>
      <w:r w:rsidR="007E6274" w:rsidRPr="00540FEB">
        <w:rPr>
          <w:lang w:val="en-US"/>
        </w:rPr>
        <w:t xml:space="preserve"> Kemudian pelanggan setuju bahwa mereka dengan mudah memberikan review pembelian dalam kolom komentar akun </w:t>
      </w:r>
      <w:r w:rsidR="007E6274" w:rsidRPr="00540FEB">
        <w:rPr>
          <w:i/>
          <w:lang w:val="en-US"/>
        </w:rPr>
        <w:t>facebook</w:t>
      </w:r>
      <w:r w:rsidR="007E6274" w:rsidRPr="00540FEB">
        <w:rPr>
          <w:lang w:val="en-US"/>
        </w:rPr>
        <w:t xml:space="preserve"> dan </w:t>
      </w:r>
      <w:r w:rsidR="007E6274" w:rsidRPr="00540FEB">
        <w:rPr>
          <w:i/>
          <w:lang w:val="en-US"/>
        </w:rPr>
        <w:t>whatsapp</w:t>
      </w:r>
      <w:r w:rsidR="007E6274" w:rsidRPr="00540FEB">
        <w:rPr>
          <w:lang w:val="en-US"/>
        </w:rPr>
        <w:t xml:space="preserve"> sehingga bisa dilihat oleh pengguna lainnya. </w:t>
      </w:r>
      <w:proofErr w:type="gramStart"/>
      <w:r w:rsidR="007E6274" w:rsidRPr="00540FEB">
        <w:rPr>
          <w:lang w:val="en-US"/>
        </w:rPr>
        <w:t xml:space="preserve">Pelanggan juga bisa melihat postingan produk talang galvalum CV. Gita Jaya melalui </w:t>
      </w:r>
      <w:r w:rsidR="007E6274" w:rsidRPr="00540FEB">
        <w:rPr>
          <w:i/>
          <w:lang w:val="en-US"/>
        </w:rPr>
        <w:t>facebook</w:t>
      </w:r>
      <w:r w:rsidR="007E6274" w:rsidRPr="00540FEB">
        <w:rPr>
          <w:lang w:val="en-US"/>
        </w:rPr>
        <w:t xml:space="preserve"> dengan mudah karena akun tidak di privasi.</w:t>
      </w:r>
      <w:proofErr w:type="gramEnd"/>
      <w:r w:rsidR="00A32CAB" w:rsidRPr="00540FEB">
        <w:rPr>
          <w:lang w:val="en-US"/>
        </w:rPr>
        <w:t xml:space="preserve"> </w:t>
      </w:r>
      <w:r w:rsidRPr="00540FEB">
        <w:rPr>
          <w:lang w:val="en-US"/>
        </w:rPr>
        <w:t>Hasil penelitian</w:t>
      </w:r>
      <w:r w:rsidR="007E6274" w:rsidRPr="00540FEB">
        <w:rPr>
          <w:lang w:val="en-US"/>
        </w:rPr>
        <w:t xml:space="preserve"> ini sesuai </w:t>
      </w:r>
      <w:r w:rsidR="008405CC" w:rsidRPr="00540FEB">
        <w:rPr>
          <w:lang w:val="en-US"/>
        </w:rPr>
        <w:t xml:space="preserve">dengan teori </w:t>
      </w:r>
      <w:r w:rsidRPr="00540FEB">
        <w:rPr>
          <w:lang w:val="en-US"/>
        </w:rPr>
        <w:t xml:space="preserve">yang menyatakan bahwa </w:t>
      </w:r>
      <w:r w:rsidR="007E6274" w:rsidRPr="00540FEB">
        <w:rPr>
          <w:lang w:val="en-US"/>
        </w:rPr>
        <w:t xml:space="preserve">promosi merupakan salah satu faktor penentu keberhasilan suatu program pemasaran untuk memberikan informasi mengenai adanya suatu </w:t>
      </w:r>
      <w:proofErr w:type="gramStart"/>
      <w:r w:rsidR="007E6274" w:rsidRPr="00540FEB">
        <w:rPr>
          <w:lang w:val="en-US"/>
        </w:rPr>
        <w:t>produk</w:t>
      </w:r>
      <w:r w:rsidR="008405CC" w:rsidRPr="00540FEB">
        <w:rPr>
          <w:lang w:val="en-US"/>
        </w:rPr>
        <w:t>[</w:t>
      </w:r>
      <w:proofErr w:type="gramEnd"/>
      <w:r w:rsidR="00A32CAB" w:rsidRPr="00540FEB">
        <w:rPr>
          <w:lang w:val="en-US"/>
        </w:rPr>
        <w:t>12</w:t>
      </w:r>
      <w:r w:rsidR="008405CC" w:rsidRPr="00540FEB">
        <w:rPr>
          <w:lang w:val="en-US"/>
        </w:rPr>
        <w:t>].</w:t>
      </w:r>
      <w:r w:rsidR="00A32CAB" w:rsidRPr="00540FEB">
        <w:rPr>
          <w:lang w:val="en-US"/>
        </w:rPr>
        <w:t xml:space="preserve"> </w:t>
      </w:r>
      <w:proofErr w:type="gramStart"/>
      <w:r w:rsidR="00384FEC" w:rsidRPr="00540FEB">
        <w:rPr>
          <w:lang w:val="en-US"/>
        </w:rPr>
        <w:t xml:space="preserve">Hasil penelitian ini </w:t>
      </w:r>
      <w:r w:rsidR="008405CC" w:rsidRPr="00540FEB">
        <w:rPr>
          <w:lang w:val="en-US"/>
        </w:rPr>
        <w:t>didukung oleh peneliti sebelumnya</w:t>
      </w:r>
      <w:r w:rsidR="00AA7E8F" w:rsidRPr="00540FEB">
        <w:rPr>
          <w:lang w:val="en-US"/>
        </w:rPr>
        <w:t xml:space="preserve"> </w:t>
      </w:r>
      <w:r w:rsidR="00384FEC" w:rsidRPr="00540FEB">
        <w:rPr>
          <w:lang w:val="en-US"/>
        </w:rPr>
        <w:t>yang membuktikan</w:t>
      </w:r>
      <w:r w:rsidRPr="00540FEB">
        <w:rPr>
          <w:lang w:val="en-US"/>
        </w:rPr>
        <w:t xml:space="preserve"> bahwa </w:t>
      </w:r>
      <w:r w:rsidR="007E6274" w:rsidRPr="00540FEB">
        <w:rPr>
          <w:i/>
          <w:lang w:val="en-US"/>
        </w:rPr>
        <w:t>social media marketing</w:t>
      </w:r>
      <w:r w:rsidR="007E6274" w:rsidRPr="00540FEB">
        <w:rPr>
          <w:lang w:val="en-US"/>
        </w:rPr>
        <w:t xml:space="preserve"> </w:t>
      </w:r>
      <w:r w:rsidR="00B94D27" w:rsidRPr="00540FEB">
        <w:rPr>
          <w:lang w:val="en-US"/>
        </w:rPr>
        <w:t>berpengaruh signifikan terhadap keputusan pembelian [</w:t>
      </w:r>
      <w:r w:rsidR="00A32CAB" w:rsidRPr="00540FEB">
        <w:rPr>
          <w:lang w:val="en-US"/>
        </w:rPr>
        <w:t>26</w:t>
      </w:r>
      <w:r w:rsidR="00B94D27" w:rsidRPr="00540FEB">
        <w:rPr>
          <w:lang w:val="en-US"/>
        </w:rPr>
        <w:t>].</w:t>
      </w:r>
      <w:proofErr w:type="gramEnd"/>
      <w:r w:rsidR="00B94D27" w:rsidRPr="00540FEB">
        <w:rPr>
          <w:lang w:val="en-US"/>
        </w:rPr>
        <w:t xml:space="preserve"> Selanjutnya didukung oleh peneliti lainnya yang juga membuktikan bahwa </w:t>
      </w:r>
      <w:r w:rsidR="00B94D27" w:rsidRPr="00540FEB">
        <w:rPr>
          <w:i/>
          <w:lang w:val="en-US"/>
        </w:rPr>
        <w:t>social media marketing</w:t>
      </w:r>
      <w:r w:rsidR="00B94D27" w:rsidRPr="00540FEB">
        <w:rPr>
          <w:lang w:val="en-US"/>
        </w:rPr>
        <w:t xml:space="preserve"> berpengaruh secara langsung terhadap keputusan </w:t>
      </w:r>
      <w:proofErr w:type="gramStart"/>
      <w:r w:rsidR="00B94D27" w:rsidRPr="00540FEB">
        <w:rPr>
          <w:lang w:val="en-US"/>
        </w:rPr>
        <w:t>pembelian[</w:t>
      </w:r>
      <w:proofErr w:type="gramEnd"/>
      <w:r w:rsidR="00A32CAB" w:rsidRPr="00540FEB">
        <w:rPr>
          <w:lang w:val="en-US"/>
        </w:rPr>
        <w:t>17</w:t>
      </w:r>
      <w:r w:rsidR="00B94D27" w:rsidRPr="00540FEB">
        <w:rPr>
          <w:lang w:val="en-US"/>
        </w:rPr>
        <w:t>].</w:t>
      </w:r>
      <w:r w:rsidR="00A32CAB" w:rsidRPr="00540FEB">
        <w:rPr>
          <w:lang w:val="en-US"/>
        </w:rPr>
        <w:t xml:space="preserve"> </w:t>
      </w:r>
    </w:p>
    <w:p w14:paraId="611DCFA7" w14:textId="05BED4DE" w:rsidR="00420450" w:rsidRPr="00540FEB" w:rsidRDefault="006A2B8F" w:rsidP="00540FEB">
      <w:pPr>
        <w:pStyle w:val="Body"/>
        <w:ind w:firstLine="0"/>
        <w:rPr>
          <w:b/>
          <w:lang w:val="en-US"/>
        </w:rPr>
      </w:pPr>
      <w:r>
        <w:rPr>
          <w:b/>
          <w:lang w:val="en-US"/>
        </w:rPr>
        <w:t xml:space="preserve">Hipotesis </w:t>
      </w:r>
      <w:proofErr w:type="gramStart"/>
      <w:r>
        <w:rPr>
          <w:b/>
          <w:lang w:val="en-US"/>
        </w:rPr>
        <w:t>Ke</w:t>
      </w:r>
      <w:r>
        <w:rPr>
          <w:b/>
        </w:rPr>
        <w:t>tiga</w:t>
      </w:r>
      <w:r w:rsidR="00420450" w:rsidRPr="00540FEB">
        <w:rPr>
          <w:b/>
          <w:lang w:val="en-US"/>
        </w:rPr>
        <w:t xml:space="preserve"> :</w:t>
      </w:r>
      <w:proofErr w:type="gramEnd"/>
      <w:r w:rsidR="00420450" w:rsidRPr="00540FEB">
        <w:rPr>
          <w:b/>
          <w:lang w:val="en-US"/>
        </w:rPr>
        <w:t xml:space="preserve"> </w:t>
      </w:r>
      <w:r w:rsidR="00420450" w:rsidRPr="006A2B8F">
        <w:rPr>
          <w:b/>
          <w:i/>
          <w:lang w:val="en-US"/>
        </w:rPr>
        <w:t>Social Media Marketing</w:t>
      </w:r>
      <w:r w:rsidR="00420450" w:rsidRPr="00540FEB">
        <w:rPr>
          <w:b/>
          <w:lang w:val="en-US"/>
        </w:rPr>
        <w:t xml:space="preserve"> berpengaruh terhadap keputusan pembelian  pada CV Gita Jaya.</w:t>
      </w:r>
    </w:p>
    <w:p w14:paraId="1765C226" w14:textId="5724324D" w:rsidR="00953F53" w:rsidRDefault="00151F7D">
      <w:pPr>
        <w:pStyle w:val="Heading1"/>
        <w:rPr>
          <w:sz w:val="24"/>
          <w:lang w:val="en-US"/>
        </w:rPr>
      </w:pPr>
      <w:r>
        <w:rPr>
          <w:sz w:val="24"/>
          <w:lang w:val="en-US"/>
        </w:rPr>
        <w:lastRenderedPageBreak/>
        <w:t>I</w:t>
      </w:r>
      <w:r w:rsidR="00953F53" w:rsidRPr="006C7A28">
        <w:rPr>
          <w:sz w:val="24"/>
        </w:rPr>
        <w:t xml:space="preserve">V. </w:t>
      </w:r>
      <w:r w:rsidR="00222F45">
        <w:rPr>
          <w:sz w:val="24"/>
          <w:lang w:val="en-US"/>
        </w:rPr>
        <w:t>S</w:t>
      </w:r>
      <w:r w:rsidR="00E3224C">
        <w:rPr>
          <w:sz w:val="24"/>
          <w:lang w:val="en-US"/>
        </w:rPr>
        <w:t>impulan</w:t>
      </w:r>
    </w:p>
    <w:p w14:paraId="483A41D7" w14:textId="583B9B38" w:rsidR="00A70E7C" w:rsidRPr="00540FEB" w:rsidRDefault="00A70E7C" w:rsidP="00540FEB">
      <w:pPr>
        <w:pStyle w:val="Body"/>
        <w:rPr>
          <w:lang w:val="en-US"/>
        </w:rPr>
      </w:pPr>
      <w:proofErr w:type="gramStart"/>
      <w:r w:rsidRPr="00540FEB">
        <w:rPr>
          <w:lang w:val="en-US"/>
        </w:rPr>
        <w:t>Berd</w:t>
      </w:r>
      <w:r w:rsidR="002C1253" w:rsidRPr="00540FEB">
        <w:rPr>
          <w:lang w:val="en-US"/>
        </w:rPr>
        <w:t>asarkan hasil penelitian yang telah dilakukan maka dapat disimpulkan bahwa variabel</w:t>
      </w:r>
      <w:r w:rsidR="008B3449" w:rsidRPr="00540FEB">
        <w:rPr>
          <w:lang w:val="en-US"/>
        </w:rPr>
        <w:t xml:space="preserve"> </w:t>
      </w:r>
      <w:r w:rsidR="008B3449" w:rsidRPr="00540FEB">
        <w:rPr>
          <w:i/>
          <w:lang w:val="en-US"/>
        </w:rPr>
        <w:t>brand image</w:t>
      </w:r>
      <w:r w:rsidR="002C1253" w:rsidRPr="00540FEB">
        <w:rPr>
          <w:lang w:val="en-US"/>
        </w:rPr>
        <w:t xml:space="preserve"> berpengaruh</w:t>
      </w:r>
      <w:r w:rsidRPr="00540FEB">
        <w:rPr>
          <w:lang w:val="en-US"/>
        </w:rPr>
        <w:t xml:space="preserve"> terhadap keputusan pembelian pada</w:t>
      </w:r>
      <w:r w:rsidR="008B3449" w:rsidRPr="00540FEB">
        <w:rPr>
          <w:lang w:val="en-US"/>
        </w:rPr>
        <w:t xml:space="preserve"> CV Gita Jaya</w:t>
      </w:r>
      <w:r w:rsidRPr="00540FEB">
        <w:rPr>
          <w:lang w:val="en-US"/>
        </w:rPr>
        <w:t>.</w:t>
      </w:r>
      <w:proofErr w:type="gramEnd"/>
      <w:r w:rsidRPr="00540FEB">
        <w:rPr>
          <w:lang w:val="en-US"/>
        </w:rPr>
        <w:t xml:space="preserve"> </w:t>
      </w:r>
      <w:r w:rsidR="002C1253" w:rsidRPr="00540FEB">
        <w:rPr>
          <w:lang w:val="en-US"/>
        </w:rPr>
        <w:t xml:space="preserve"> </w:t>
      </w:r>
      <w:proofErr w:type="gramStart"/>
      <w:r w:rsidR="002C1253" w:rsidRPr="00540FEB">
        <w:rPr>
          <w:lang w:val="en-US"/>
        </w:rPr>
        <w:t>Variabel</w:t>
      </w:r>
      <w:r w:rsidRPr="00540FEB">
        <w:rPr>
          <w:lang w:val="en-US"/>
        </w:rPr>
        <w:t xml:space="preserve"> </w:t>
      </w:r>
      <w:r w:rsidR="00F81F83" w:rsidRPr="00540FEB">
        <w:rPr>
          <w:lang w:val="en-US"/>
        </w:rPr>
        <w:t>kualitas produk</w:t>
      </w:r>
      <w:r w:rsidR="002C1253" w:rsidRPr="00540FEB">
        <w:rPr>
          <w:lang w:val="en-US"/>
        </w:rPr>
        <w:t xml:space="preserve"> berpengaruh</w:t>
      </w:r>
      <w:r w:rsidR="00F81F83" w:rsidRPr="00540FEB">
        <w:rPr>
          <w:lang w:val="en-US"/>
        </w:rPr>
        <w:t xml:space="preserve"> </w:t>
      </w:r>
      <w:r w:rsidRPr="00540FEB">
        <w:rPr>
          <w:lang w:val="en-US"/>
        </w:rPr>
        <w:t>terhadap keputusan pembelian pada</w:t>
      </w:r>
      <w:r w:rsidR="00F81F83" w:rsidRPr="00540FEB">
        <w:rPr>
          <w:lang w:val="en-US"/>
        </w:rPr>
        <w:t xml:space="preserve"> CV Gita Jaya</w:t>
      </w:r>
      <w:r w:rsidRPr="00540FEB">
        <w:rPr>
          <w:lang w:val="en-US"/>
        </w:rPr>
        <w:t>.</w:t>
      </w:r>
      <w:proofErr w:type="gramEnd"/>
      <w:r w:rsidRPr="00540FEB">
        <w:rPr>
          <w:lang w:val="en-US"/>
        </w:rPr>
        <w:t xml:space="preserve"> </w:t>
      </w:r>
      <w:proofErr w:type="gramStart"/>
      <w:r w:rsidR="002C1253" w:rsidRPr="00540FEB">
        <w:rPr>
          <w:lang w:val="en-US"/>
        </w:rPr>
        <w:t xml:space="preserve">Variabel </w:t>
      </w:r>
      <w:r w:rsidR="00F81F83" w:rsidRPr="00540FEB">
        <w:rPr>
          <w:i/>
          <w:lang w:val="en-US"/>
        </w:rPr>
        <w:t>social media marketing</w:t>
      </w:r>
      <w:r w:rsidR="002C1253" w:rsidRPr="00540FEB">
        <w:rPr>
          <w:lang w:val="en-US"/>
        </w:rPr>
        <w:t xml:space="preserve"> berpengaruh</w:t>
      </w:r>
      <w:r w:rsidR="00F81F83" w:rsidRPr="00540FEB">
        <w:rPr>
          <w:lang w:val="en-US"/>
        </w:rPr>
        <w:t xml:space="preserve"> </w:t>
      </w:r>
      <w:r w:rsidRPr="00540FEB">
        <w:rPr>
          <w:lang w:val="en-US"/>
        </w:rPr>
        <w:t>terhadap keputusan pembelian pada</w:t>
      </w:r>
      <w:r w:rsidR="00F81F83" w:rsidRPr="00540FEB">
        <w:rPr>
          <w:lang w:val="en-US"/>
        </w:rPr>
        <w:t xml:space="preserve"> CV Gita Jaya</w:t>
      </w:r>
      <w:r w:rsidR="002C1253" w:rsidRPr="00540FEB">
        <w:rPr>
          <w:lang w:val="en-US"/>
        </w:rPr>
        <w:t>.</w:t>
      </w:r>
      <w:proofErr w:type="gramEnd"/>
    </w:p>
    <w:p w14:paraId="6B35F9CF" w14:textId="3236B635" w:rsidR="002C1253" w:rsidRPr="00540FEB" w:rsidRDefault="00384FEC" w:rsidP="00540FEB">
      <w:pPr>
        <w:pStyle w:val="Body"/>
        <w:rPr>
          <w:lang w:val="en-US"/>
        </w:rPr>
      </w:pPr>
      <w:proofErr w:type="gramStart"/>
      <w:r w:rsidRPr="00540FEB">
        <w:rPr>
          <w:lang w:val="en-US"/>
        </w:rPr>
        <w:t xml:space="preserve">Adapun saran yang dapat diberikan oleh peneliti untuk variabel </w:t>
      </w:r>
      <w:r w:rsidR="00FD186B" w:rsidRPr="00540FEB">
        <w:rPr>
          <w:i/>
          <w:lang w:val="en-US"/>
        </w:rPr>
        <w:t>brand image</w:t>
      </w:r>
      <w:r w:rsidR="00FD186B" w:rsidRPr="00540FEB">
        <w:rPr>
          <w:lang w:val="en-US"/>
        </w:rPr>
        <w:t>, perlu diperhatikan agar dapat menyesuaikan dengan kebutuhan konsumen dan memastikan produk yang telah d</w:t>
      </w:r>
      <w:r w:rsidR="002C1253" w:rsidRPr="00540FEB">
        <w:rPr>
          <w:lang w:val="en-US"/>
        </w:rPr>
        <w:t>ijual dalam kondisi terbaik.</w:t>
      </w:r>
      <w:proofErr w:type="gramEnd"/>
      <w:r w:rsidR="002C1253" w:rsidRPr="00540FEB">
        <w:rPr>
          <w:lang w:val="en-US"/>
        </w:rPr>
        <w:t xml:space="preserve"> </w:t>
      </w:r>
      <w:proofErr w:type="gramStart"/>
      <w:r w:rsidR="002C1253" w:rsidRPr="00540FEB">
        <w:rPr>
          <w:lang w:val="en-US"/>
        </w:rPr>
        <w:t xml:space="preserve">Untuk </w:t>
      </w:r>
      <w:r w:rsidR="00FD186B" w:rsidRPr="00540FEB">
        <w:rPr>
          <w:lang w:val="en-US"/>
        </w:rPr>
        <w:t>variabel kualitas produk perlu diperhatikan lagi untuk menyesuaikan dengan standart dan kualitas yang ditawarkan.</w:t>
      </w:r>
      <w:proofErr w:type="gramEnd"/>
      <w:r w:rsidR="00420450" w:rsidRPr="00540FEB">
        <w:rPr>
          <w:lang w:val="en-US"/>
        </w:rPr>
        <w:t xml:space="preserve"> </w:t>
      </w:r>
      <w:r w:rsidR="002C1253" w:rsidRPr="00540FEB">
        <w:rPr>
          <w:lang w:val="en-US"/>
        </w:rPr>
        <w:t xml:space="preserve">Dan untuk </w:t>
      </w:r>
      <w:r w:rsidR="002C1253" w:rsidRPr="00540FEB">
        <w:rPr>
          <w:i/>
          <w:lang w:val="en-US"/>
        </w:rPr>
        <w:t>social media marketing</w:t>
      </w:r>
      <w:r w:rsidR="002C1253" w:rsidRPr="00540FEB">
        <w:rPr>
          <w:lang w:val="en-US"/>
        </w:rPr>
        <w:t xml:space="preserve"> yang dijalankan oleh CV. Gita Jaya sudah baik, namun perlu diperbaiki pada cepatnya respon pertanyaan dari konsumen dan aktif dalam mengunggah postingan yaitu promosi talang galvalum di media social </w:t>
      </w:r>
      <w:r w:rsidR="002C1253" w:rsidRPr="00540FEB">
        <w:rPr>
          <w:i/>
          <w:lang w:val="en-US"/>
        </w:rPr>
        <w:t>facebook</w:t>
      </w:r>
      <w:r w:rsidR="002C1253" w:rsidRPr="00540FEB">
        <w:rPr>
          <w:lang w:val="en-US"/>
        </w:rPr>
        <w:t>.</w:t>
      </w:r>
    </w:p>
    <w:p w14:paraId="1F3C8F4F" w14:textId="77777777" w:rsidR="00953F53" w:rsidRPr="006C7A28" w:rsidRDefault="00953F53">
      <w:pPr>
        <w:pStyle w:val="Heading1"/>
        <w:rPr>
          <w:sz w:val="24"/>
        </w:rPr>
      </w:pPr>
      <w:r w:rsidRPr="006C7A28">
        <w:rPr>
          <w:sz w:val="24"/>
        </w:rPr>
        <w:t xml:space="preserve">Ucapan Terima Kasih </w:t>
      </w:r>
    </w:p>
    <w:p w14:paraId="71527F1F" w14:textId="4F0AC58B" w:rsidR="00953F53" w:rsidRDefault="00091B42">
      <w:pPr>
        <w:pStyle w:val="Body"/>
      </w:pPr>
      <w:r>
        <w:rPr>
          <w:lang w:val="en-US"/>
        </w:rPr>
        <w:t>Penyel</w:t>
      </w:r>
      <w:r w:rsidR="00394E9A">
        <w:t>e</w:t>
      </w:r>
      <w:r>
        <w:rPr>
          <w:lang w:val="en-US"/>
        </w:rPr>
        <w:t xml:space="preserve">saian penelitian </w:t>
      </w:r>
      <w:r w:rsidR="007C6AB7">
        <w:rPr>
          <w:lang w:val="en-US"/>
        </w:rPr>
        <w:t xml:space="preserve">ini tidak </w:t>
      </w:r>
      <w:proofErr w:type="gramStart"/>
      <w:r w:rsidR="007C6AB7">
        <w:rPr>
          <w:lang w:val="en-US"/>
        </w:rPr>
        <w:t>akan</w:t>
      </w:r>
      <w:proofErr w:type="gramEnd"/>
      <w:r w:rsidR="007C6AB7">
        <w:rPr>
          <w:lang w:val="en-US"/>
        </w:rPr>
        <w:t xml:space="preserve"> terwujud dengan baik tanpa adanya bimbingan dan dukungan dari berbagai pihak. </w:t>
      </w:r>
      <w:proofErr w:type="gramStart"/>
      <w:r w:rsidR="007C6AB7">
        <w:rPr>
          <w:lang w:val="en-US"/>
        </w:rPr>
        <w:t xml:space="preserve">Oleh karena itu peneliti </w:t>
      </w:r>
      <w:r w:rsidR="007C6AB7">
        <w:t>mengucapkan</w:t>
      </w:r>
      <w:r w:rsidR="00E808EE" w:rsidRPr="00E808EE">
        <w:t xml:space="preserve"> terim</w:t>
      </w:r>
      <w:r w:rsidR="007C6AB7">
        <w:t xml:space="preserve">akasih </w:t>
      </w:r>
      <w:r w:rsidR="008810FC">
        <w:t>kepada seluruh bapak dan ibu d</w:t>
      </w:r>
      <w:r w:rsidR="00E808EE" w:rsidRPr="00E808EE">
        <w:t>osen Universitas Muhammadiyah S</w:t>
      </w:r>
      <w:r w:rsidR="007C6AB7">
        <w:t>idoarjo.</w:t>
      </w:r>
      <w:proofErr w:type="gramEnd"/>
      <w:r w:rsidR="007C6AB7">
        <w:t xml:space="preserve"> Selain itu penulis mengucapkan terima kasih kepada</w:t>
      </w:r>
      <w:r w:rsidR="00633E25">
        <w:t xml:space="preserve"> orang tua</w:t>
      </w:r>
      <w:r w:rsidR="00E808EE" w:rsidRPr="00E808EE">
        <w:t xml:space="preserve"> penulis</w:t>
      </w:r>
      <w:r w:rsidR="007C6AB7">
        <w:rPr>
          <w:lang w:val="en-US"/>
        </w:rPr>
        <w:t xml:space="preserve"> yang telah memberikan </w:t>
      </w:r>
      <w:r w:rsidR="007C6AB7" w:rsidRPr="007C6AB7">
        <w:t>dorongan baik materil dan spiritual serta selalu mengiringi dengan do’a dan segala kasih sayang</w:t>
      </w:r>
      <w:r w:rsidR="00E808EE" w:rsidRPr="00E808EE">
        <w:t xml:space="preserve"> dalam memberikan dukungan</w:t>
      </w:r>
      <w:r w:rsidR="007C6AB7">
        <w:rPr>
          <w:lang w:val="en-US"/>
        </w:rPr>
        <w:t xml:space="preserve"> </w:t>
      </w:r>
      <w:r w:rsidR="00E808EE" w:rsidRPr="00E808EE">
        <w:t>hingga terselesaikanya penelitian ini dengan baik.</w:t>
      </w:r>
    </w:p>
    <w:p w14:paraId="04E3B5A9" w14:textId="77777777" w:rsidR="00953F53" w:rsidRPr="006C7A28" w:rsidRDefault="006C7A28">
      <w:pPr>
        <w:pStyle w:val="Heading1"/>
        <w:tabs>
          <w:tab w:val="left" w:pos="0"/>
        </w:tabs>
        <w:rPr>
          <w:sz w:val="24"/>
        </w:rPr>
      </w:pPr>
      <w:r>
        <w:rPr>
          <w:sz w:val="24"/>
          <w:lang w:val="en-ID"/>
        </w:rPr>
        <w:t>Ref</w:t>
      </w:r>
      <w:r w:rsidR="00770540" w:rsidRPr="006C7A28">
        <w:rPr>
          <w:sz w:val="24"/>
          <w:lang w:val="en-ID"/>
        </w:rPr>
        <w:t>erensi</w:t>
      </w:r>
    </w:p>
    <w:p w14:paraId="2EBCCF5D" w14:textId="199ABB5B" w:rsidR="00953F53" w:rsidRPr="009C6BEB" w:rsidRDefault="002C1253" w:rsidP="002C1253">
      <w:pPr>
        <w:pStyle w:val="JSKReferenceItem"/>
        <w:rPr>
          <w:sz w:val="20"/>
          <w:szCs w:val="20"/>
        </w:rPr>
      </w:pPr>
      <w:r>
        <w:rPr>
          <w:sz w:val="20"/>
          <w:szCs w:val="20"/>
        </w:rPr>
        <w:t>S</w:t>
      </w:r>
      <w:r w:rsidRPr="002C1253">
        <w:rPr>
          <w:sz w:val="20"/>
          <w:szCs w:val="20"/>
        </w:rPr>
        <w:t xml:space="preserve">usnita, Tia Aprilia. </w:t>
      </w:r>
      <w:r w:rsidR="00167C58">
        <w:rPr>
          <w:sz w:val="20"/>
          <w:szCs w:val="20"/>
        </w:rPr>
        <w:t>(</w:t>
      </w:r>
      <w:r w:rsidRPr="002C1253">
        <w:rPr>
          <w:sz w:val="20"/>
          <w:szCs w:val="20"/>
        </w:rPr>
        <w:t>2021</w:t>
      </w:r>
      <w:r w:rsidR="00167C58">
        <w:rPr>
          <w:sz w:val="20"/>
          <w:szCs w:val="20"/>
        </w:rPr>
        <w:t>)</w:t>
      </w:r>
      <w:r w:rsidRPr="002C1253">
        <w:rPr>
          <w:sz w:val="20"/>
          <w:szCs w:val="20"/>
        </w:rPr>
        <w:t xml:space="preserve">. Pengaruh Penetapan Harga Terhadap Keputusan Pembelian pada Toko Bangunan Simpang Tiga Jaya Lemahsugih Kabupaten Majalengka,” </w:t>
      </w:r>
      <w:r w:rsidRPr="006551D8">
        <w:rPr>
          <w:i/>
          <w:sz w:val="20"/>
          <w:szCs w:val="20"/>
        </w:rPr>
        <w:t>J</w:t>
      </w:r>
      <w:r w:rsidR="006551D8">
        <w:rPr>
          <w:i/>
          <w:sz w:val="20"/>
          <w:szCs w:val="20"/>
        </w:rPr>
        <w:t>urnal</w:t>
      </w:r>
      <w:r w:rsidRPr="006551D8">
        <w:rPr>
          <w:i/>
          <w:sz w:val="20"/>
          <w:szCs w:val="20"/>
        </w:rPr>
        <w:t xml:space="preserve"> Indonesia. Sos. Sains</w:t>
      </w:r>
      <w:r w:rsidRPr="002C1253">
        <w:rPr>
          <w:sz w:val="20"/>
          <w:szCs w:val="20"/>
        </w:rPr>
        <w:t>, vol. 2, no. 6, pp. 1013–1020.</w:t>
      </w:r>
    </w:p>
    <w:p w14:paraId="652C9EC3" w14:textId="6458EC14" w:rsidR="0065593A" w:rsidRPr="006551D8" w:rsidRDefault="002C1253" w:rsidP="002C1253">
      <w:pPr>
        <w:pStyle w:val="JSKReferenceItem"/>
        <w:rPr>
          <w:i/>
          <w:sz w:val="20"/>
          <w:szCs w:val="20"/>
        </w:rPr>
      </w:pPr>
      <w:r w:rsidRPr="002C1253">
        <w:rPr>
          <w:sz w:val="20"/>
          <w:szCs w:val="20"/>
        </w:rPr>
        <w:t xml:space="preserve">Indratno. </w:t>
      </w:r>
      <w:r w:rsidR="00167C58">
        <w:rPr>
          <w:sz w:val="20"/>
          <w:szCs w:val="20"/>
        </w:rPr>
        <w:t>(</w:t>
      </w:r>
      <w:r w:rsidRPr="002C1253">
        <w:rPr>
          <w:sz w:val="20"/>
          <w:szCs w:val="20"/>
        </w:rPr>
        <w:t>2012</w:t>
      </w:r>
      <w:r w:rsidR="00167C58">
        <w:rPr>
          <w:sz w:val="20"/>
          <w:szCs w:val="20"/>
        </w:rPr>
        <w:t>)</w:t>
      </w:r>
      <w:r w:rsidRPr="002C1253">
        <w:rPr>
          <w:sz w:val="20"/>
          <w:szCs w:val="20"/>
        </w:rPr>
        <w:t xml:space="preserve">. Komparasi Biaya Rangka Atap Kayu dan Baja Ringan a Cost Comparison Between Wooden and Light Steel Roof Frames. </w:t>
      </w:r>
      <w:r w:rsidRPr="006551D8">
        <w:rPr>
          <w:i/>
          <w:sz w:val="20"/>
          <w:szCs w:val="20"/>
        </w:rPr>
        <w:t>Skripsi Jurusan Teknik Sipil UNS.</w:t>
      </w:r>
    </w:p>
    <w:p w14:paraId="62EA7070" w14:textId="18D82F07" w:rsidR="002004F5" w:rsidRPr="002004F5" w:rsidRDefault="00792159" w:rsidP="002C1253">
      <w:pPr>
        <w:pStyle w:val="JSKReferenceItem"/>
        <w:rPr>
          <w:noProof/>
          <w:sz w:val="20"/>
          <w:szCs w:val="20"/>
        </w:rPr>
      </w:pPr>
      <w:r>
        <w:rPr>
          <w:noProof/>
          <w:sz w:val="20"/>
          <w:szCs w:val="20"/>
        </w:rPr>
        <w:t>Schiffman,</w:t>
      </w:r>
      <w:r w:rsidR="00167C58">
        <w:rPr>
          <w:noProof/>
          <w:sz w:val="20"/>
          <w:szCs w:val="20"/>
        </w:rPr>
        <w:t xml:space="preserve"> Leslie Lazar</w:t>
      </w:r>
      <w:r w:rsidR="002C1253" w:rsidRPr="002C1253">
        <w:rPr>
          <w:noProof/>
          <w:sz w:val="20"/>
          <w:szCs w:val="20"/>
        </w:rPr>
        <w:t xml:space="preserve"> Kanuk. 2010. </w:t>
      </w:r>
      <w:r w:rsidR="002C1253" w:rsidRPr="00C467D6">
        <w:rPr>
          <w:i/>
          <w:noProof/>
          <w:sz w:val="20"/>
          <w:szCs w:val="20"/>
        </w:rPr>
        <w:t>Perilaku Konsumen Edisi Kesepuluh</w:t>
      </w:r>
      <w:r w:rsidR="002C1253" w:rsidRPr="002C1253">
        <w:rPr>
          <w:noProof/>
          <w:sz w:val="20"/>
          <w:szCs w:val="20"/>
        </w:rPr>
        <w:t>. Yogyakarta: Indeks.</w:t>
      </w:r>
    </w:p>
    <w:p w14:paraId="779250BE" w14:textId="260F8CF8" w:rsidR="00381016" w:rsidRPr="002004F5" w:rsidRDefault="00135916" w:rsidP="00135916">
      <w:pPr>
        <w:pStyle w:val="JSKReferenceItem"/>
        <w:rPr>
          <w:sz w:val="20"/>
          <w:szCs w:val="20"/>
        </w:rPr>
      </w:pPr>
      <w:r w:rsidRPr="00135916">
        <w:rPr>
          <w:sz w:val="20"/>
          <w:szCs w:val="20"/>
        </w:rPr>
        <w:t xml:space="preserve">Huda, Nurul. </w:t>
      </w:r>
      <w:r w:rsidR="006551D8">
        <w:rPr>
          <w:sz w:val="20"/>
          <w:szCs w:val="20"/>
        </w:rPr>
        <w:t>(</w:t>
      </w:r>
      <w:r w:rsidRPr="00135916">
        <w:rPr>
          <w:sz w:val="20"/>
          <w:szCs w:val="20"/>
        </w:rPr>
        <w:t>2020</w:t>
      </w:r>
      <w:r w:rsidR="006551D8">
        <w:rPr>
          <w:sz w:val="20"/>
          <w:szCs w:val="20"/>
        </w:rPr>
        <w:t>)</w:t>
      </w:r>
      <w:r w:rsidRPr="00135916">
        <w:rPr>
          <w:sz w:val="20"/>
          <w:szCs w:val="20"/>
        </w:rPr>
        <w:t xml:space="preserve">. Pengaruh Brand Image Terhadap Keputusan Pembelian Motor Scuter Matic Yamaha di Makassar. </w:t>
      </w:r>
      <w:r w:rsidRPr="00C467D6">
        <w:rPr>
          <w:i/>
          <w:sz w:val="20"/>
          <w:szCs w:val="20"/>
        </w:rPr>
        <w:t>Jurnal Lembaga Keuangan, Ekonomi Dan Bisnis Islam</w:t>
      </w:r>
      <w:r w:rsidRPr="00135916">
        <w:rPr>
          <w:sz w:val="20"/>
          <w:szCs w:val="20"/>
        </w:rPr>
        <w:t>, Vol.2, No(1), 37–43.</w:t>
      </w:r>
    </w:p>
    <w:p w14:paraId="08C03AB1" w14:textId="388FAECF" w:rsidR="00381016" w:rsidRDefault="00135916" w:rsidP="00135916">
      <w:pPr>
        <w:pStyle w:val="JSKReferenceItem"/>
        <w:rPr>
          <w:sz w:val="20"/>
          <w:szCs w:val="20"/>
        </w:rPr>
      </w:pPr>
      <w:r w:rsidRPr="00135916">
        <w:rPr>
          <w:sz w:val="20"/>
          <w:szCs w:val="20"/>
        </w:rPr>
        <w:t xml:space="preserve">Yulianti, Ni Made Dhian Rani. </w:t>
      </w:r>
      <w:r w:rsidR="006551D8">
        <w:rPr>
          <w:sz w:val="20"/>
          <w:szCs w:val="20"/>
        </w:rPr>
        <w:t>(</w:t>
      </w:r>
      <w:r w:rsidRPr="00135916">
        <w:rPr>
          <w:sz w:val="20"/>
          <w:szCs w:val="20"/>
        </w:rPr>
        <w:t>2020</w:t>
      </w:r>
      <w:r w:rsidR="006551D8">
        <w:rPr>
          <w:sz w:val="20"/>
          <w:szCs w:val="20"/>
        </w:rPr>
        <w:t>)</w:t>
      </w:r>
      <w:r w:rsidRPr="00135916">
        <w:rPr>
          <w:sz w:val="20"/>
          <w:szCs w:val="20"/>
        </w:rPr>
        <w:t xml:space="preserve">. Pengaruh Brand Image , Green Marketing Strategy , Dan Emotional Desire Terhadap Keputusan Pembelian Produk Mcdonald’s. </w:t>
      </w:r>
      <w:r w:rsidRPr="00792159">
        <w:rPr>
          <w:i/>
          <w:sz w:val="20"/>
          <w:szCs w:val="20"/>
        </w:rPr>
        <w:t>Jurnal Ilmiah Manajemen Dan Bisnis</w:t>
      </w:r>
      <w:r w:rsidRPr="00135916">
        <w:rPr>
          <w:sz w:val="20"/>
          <w:szCs w:val="20"/>
        </w:rPr>
        <w:t>, Vol.5, No.(1), 69–79.</w:t>
      </w:r>
    </w:p>
    <w:p w14:paraId="628E2827" w14:textId="77777777" w:rsidR="00420450" w:rsidRPr="0044187B" w:rsidRDefault="00420450" w:rsidP="00420450">
      <w:pPr>
        <w:pStyle w:val="JSKReferenceItem"/>
        <w:rPr>
          <w:noProof/>
          <w:sz w:val="20"/>
          <w:szCs w:val="20"/>
          <w:lang w:val="en-US"/>
        </w:rPr>
      </w:pPr>
      <w:r w:rsidRPr="0044187B">
        <w:rPr>
          <w:noProof/>
          <w:sz w:val="20"/>
          <w:szCs w:val="20"/>
          <w:lang w:val="en-US"/>
        </w:rPr>
        <w:t xml:space="preserve">Rangkuti, Freddy. </w:t>
      </w:r>
      <w:r>
        <w:rPr>
          <w:noProof/>
          <w:sz w:val="20"/>
          <w:szCs w:val="20"/>
        </w:rPr>
        <w:t>(</w:t>
      </w:r>
      <w:r w:rsidRPr="0044187B">
        <w:rPr>
          <w:noProof/>
          <w:sz w:val="20"/>
          <w:szCs w:val="20"/>
          <w:lang w:val="en-US"/>
        </w:rPr>
        <w:t>2009</w:t>
      </w:r>
      <w:r>
        <w:rPr>
          <w:noProof/>
          <w:sz w:val="20"/>
          <w:szCs w:val="20"/>
        </w:rPr>
        <w:t>)</w:t>
      </w:r>
      <w:r w:rsidRPr="0044187B">
        <w:rPr>
          <w:noProof/>
          <w:sz w:val="20"/>
          <w:szCs w:val="20"/>
          <w:lang w:val="en-US"/>
        </w:rPr>
        <w:t xml:space="preserve">. </w:t>
      </w:r>
      <w:r w:rsidRPr="00792159">
        <w:rPr>
          <w:i/>
          <w:noProof/>
          <w:sz w:val="20"/>
          <w:szCs w:val="20"/>
          <w:lang w:val="en-US"/>
        </w:rPr>
        <w:t>Strategi Promosi yang Kreatif dan Analisis Kasus Integrated Marketing</w:t>
      </w:r>
      <w:r w:rsidRPr="0044187B">
        <w:rPr>
          <w:noProof/>
          <w:sz w:val="20"/>
          <w:szCs w:val="20"/>
          <w:lang w:val="en-US"/>
        </w:rPr>
        <w:t>. Jakarta: Gramedia Pustaka Utama.</w:t>
      </w:r>
    </w:p>
    <w:p w14:paraId="224F9830" w14:textId="287A5817" w:rsidR="00420450" w:rsidRPr="00420450" w:rsidRDefault="00420450" w:rsidP="00135916">
      <w:pPr>
        <w:pStyle w:val="JSKReferenceItem"/>
        <w:rPr>
          <w:sz w:val="20"/>
          <w:szCs w:val="20"/>
        </w:rPr>
      </w:pPr>
      <w:r w:rsidRPr="0044187B">
        <w:rPr>
          <w:noProof/>
          <w:sz w:val="20"/>
          <w:szCs w:val="20"/>
          <w:lang w:val="en-US"/>
        </w:rPr>
        <w:t>Dewi, Kadek Ayu Arisma, and Ni Made Asti Aksari</w:t>
      </w:r>
      <w:r>
        <w:rPr>
          <w:noProof/>
          <w:sz w:val="20"/>
          <w:szCs w:val="20"/>
        </w:rPr>
        <w:t xml:space="preserve"> (2017)</w:t>
      </w:r>
      <w:r w:rsidRPr="0044187B">
        <w:rPr>
          <w:noProof/>
          <w:sz w:val="20"/>
          <w:szCs w:val="20"/>
          <w:lang w:val="en-US"/>
        </w:rPr>
        <w:t>. Pera</w:t>
      </w:r>
      <w:bookmarkStart w:id="3" w:name="_GoBack"/>
      <w:bookmarkEnd w:id="3"/>
      <w:r w:rsidRPr="0044187B">
        <w:rPr>
          <w:noProof/>
          <w:sz w:val="20"/>
          <w:szCs w:val="20"/>
          <w:lang w:val="en-US"/>
        </w:rPr>
        <w:t>n Brand Image Dalam Memediasi Pengaruh Green Marketing Terhadap Keputusan Pembelian (Studi Kasus Produk Oriflame Di Kota Denpasar)</w:t>
      </w:r>
      <w:r>
        <w:rPr>
          <w:noProof/>
          <w:sz w:val="20"/>
          <w:szCs w:val="20"/>
          <w:lang w:val="en-US"/>
        </w:rPr>
        <w:t xml:space="preserve">. </w:t>
      </w:r>
      <w:r w:rsidRPr="00626784">
        <w:rPr>
          <w:i/>
          <w:noProof/>
          <w:sz w:val="20"/>
          <w:szCs w:val="20"/>
          <w:lang w:val="en-US"/>
        </w:rPr>
        <w:t>D</w:t>
      </w:r>
      <w:r w:rsidRPr="00626784">
        <w:rPr>
          <w:i/>
          <w:noProof/>
          <w:sz w:val="20"/>
          <w:szCs w:val="20"/>
        </w:rPr>
        <w:t xml:space="preserve">octoral Dissertation </w:t>
      </w:r>
      <w:r w:rsidRPr="00626784">
        <w:rPr>
          <w:i/>
          <w:noProof/>
          <w:sz w:val="20"/>
          <w:szCs w:val="20"/>
          <w:lang w:val="en-US"/>
        </w:rPr>
        <w:t>Udayana University</w:t>
      </w:r>
      <w:r>
        <w:rPr>
          <w:i/>
          <w:noProof/>
          <w:sz w:val="20"/>
          <w:szCs w:val="20"/>
        </w:rPr>
        <w:t>.</w:t>
      </w:r>
    </w:p>
    <w:p w14:paraId="0DBDE693" w14:textId="49C5C4AB" w:rsidR="00381016" w:rsidRDefault="00135916" w:rsidP="00420450">
      <w:pPr>
        <w:pStyle w:val="JSKReferenceItem"/>
        <w:rPr>
          <w:sz w:val="20"/>
          <w:szCs w:val="20"/>
        </w:rPr>
      </w:pPr>
      <w:r w:rsidRPr="00420450">
        <w:rPr>
          <w:sz w:val="20"/>
          <w:szCs w:val="20"/>
        </w:rPr>
        <w:t xml:space="preserve">Supriyadi., Wahyu Wiyani dan Ginanjar Indra. </w:t>
      </w:r>
      <w:r w:rsidR="006551D8" w:rsidRPr="00420450">
        <w:rPr>
          <w:sz w:val="20"/>
          <w:szCs w:val="20"/>
        </w:rPr>
        <w:t>(</w:t>
      </w:r>
      <w:r w:rsidRPr="00420450">
        <w:rPr>
          <w:sz w:val="20"/>
          <w:szCs w:val="20"/>
        </w:rPr>
        <w:t>2016</w:t>
      </w:r>
      <w:r w:rsidR="006551D8" w:rsidRPr="00420450">
        <w:rPr>
          <w:sz w:val="20"/>
          <w:szCs w:val="20"/>
        </w:rPr>
        <w:t>)</w:t>
      </w:r>
      <w:r w:rsidRPr="00420450">
        <w:rPr>
          <w:sz w:val="20"/>
          <w:szCs w:val="20"/>
        </w:rPr>
        <w:t xml:space="preserve">. Pengaruh Kualitas Produk dan BrandImage Terhadap Keputusan Pembelian (Studi pada Mahasiswa Pengguna Produk Sepatu Merek Converse di Fisip Universitas Merdeka). </w:t>
      </w:r>
      <w:r w:rsidRPr="00420450">
        <w:rPr>
          <w:i/>
          <w:sz w:val="20"/>
          <w:szCs w:val="20"/>
        </w:rPr>
        <w:t>Jurnal Bisnis Dan Manajemen</w:t>
      </w:r>
      <w:r w:rsidRPr="00420450">
        <w:rPr>
          <w:sz w:val="20"/>
          <w:szCs w:val="20"/>
        </w:rPr>
        <w:t>, Vol.3, No.(1).</w:t>
      </w:r>
    </w:p>
    <w:p w14:paraId="73C4C10D" w14:textId="77777777" w:rsidR="00420450" w:rsidRPr="00D801B0" w:rsidRDefault="00420450" w:rsidP="00420450">
      <w:pPr>
        <w:pStyle w:val="JSKReferenceItem"/>
        <w:rPr>
          <w:sz w:val="20"/>
          <w:szCs w:val="20"/>
        </w:rPr>
      </w:pPr>
      <w:r w:rsidRPr="00135916">
        <w:rPr>
          <w:sz w:val="20"/>
          <w:szCs w:val="20"/>
        </w:rPr>
        <w:t xml:space="preserve">Adiwidjaja, Adrian Junio dan Zeplin Jiwa Husada Tarigan. </w:t>
      </w:r>
      <w:r>
        <w:rPr>
          <w:sz w:val="20"/>
          <w:szCs w:val="20"/>
        </w:rPr>
        <w:t>(</w:t>
      </w:r>
      <w:r w:rsidRPr="00135916">
        <w:rPr>
          <w:sz w:val="20"/>
          <w:szCs w:val="20"/>
        </w:rPr>
        <w:t>2017</w:t>
      </w:r>
      <w:r>
        <w:rPr>
          <w:sz w:val="20"/>
          <w:szCs w:val="20"/>
        </w:rPr>
        <w:t>)</w:t>
      </w:r>
      <w:r w:rsidRPr="00135916">
        <w:rPr>
          <w:sz w:val="20"/>
          <w:szCs w:val="20"/>
        </w:rPr>
        <w:t xml:space="preserve">. Pengaruh Brand Image dan Brand Trust Terhadap Keputusan Pembelian Sepatu Converse. </w:t>
      </w:r>
      <w:r w:rsidRPr="00792159">
        <w:rPr>
          <w:i/>
          <w:sz w:val="20"/>
          <w:szCs w:val="20"/>
        </w:rPr>
        <w:t>Jurnal Agora</w:t>
      </w:r>
      <w:r w:rsidRPr="00135916">
        <w:rPr>
          <w:sz w:val="20"/>
          <w:szCs w:val="20"/>
        </w:rPr>
        <w:t>, Vol 5. No. (3).</w:t>
      </w:r>
    </w:p>
    <w:p w14:paraId="3147DB3B" w14:textId="4E99C7CF" w:rsidR="00420450" w:rsidRDefault="00420450" w:rsidP="00420450">
      <w:pPr>
        <w:pStyle w:val="JSKReferenceItem"/>
        <w:rPr>
          <w:sz w:val="20"/>
          <w:szCs w:val="20"/>
        </w:rPr>
      </w:pPr>
      <w:r w:rsidRPr="0044187B">
        <w:rPr>
          <w:noProof/>
          <w:sz w:val="20"/>
          <w:szCs w:val="20"/>
          <w:lang w:val="en-US"/>
        </w:rPr>
        <w:t>Tjiptono, Fandy.</w:t>
      </w:r>
      <w:r>
        <w:rPr>
          <w:noProof/>
          <w:sz w:val="20"/>
          <w:szCs w:val="20"/>
        </w:rPr>
        <w:t xml:space="preserve"> (</w:t>
      </w:r>
      <w:r w:rsidRPr="0044187B">
        <w:rPr>
          <w:noProof/>
          <w:sz w:val="20"/>
          <w:szCs w:val="20"/>
          <w:lang w:val="en-US"/>
        </w:rPr>
        <w:t>2016</w:t>
      </w:r>
      <w:r>
        <w:rPr>
          <w:noProof/>
          <w:sz w:val="20"/>
          <w:szCs w:val="20"/>
        </w:rPr>
        <w:t>)</w:t>
      </w:r>
      <w:r w:rsidRPr="0044187B">
        <w:rPr>
          <w:noProof/>
          <w:sz w:val="20"/>
          <w:szCs w:val="20"/>
          <w:lang w:val="en-US"/>
        </w:rPr>
        <w:t xml:space="preserve">. </w:t>
      </w:r>
      <w:r>
        <w:rPr>
          <w:i/>
          <w:noProof/>
          <w:sz w:val="20"/>
          <w:szCs w:val="20"/>
          <w:lang w:val="en-US"/>
        </w:rPr>
        <w:t>Pemasaran Jasa</w:t>
      </w:r>
      <w:r>
        <w:rPr>
          <w:i/>
          <w:noProof/>
          <w:sz w:val="20"/>
          <w:szCs w:val="20"/>
        </w:rPr>
        <w:t xml:space="preserve">, </w:t>
      </w:r>
      <w:r w:rsidRPr="00792159">
        <w:rPr>
          <w:i/>
          <w:noProof/>
          <w:sz w:val="20"/>
          <w:szCs w:val="20"/>
          <w:lang w:val="en-US"/>
        </w:rPr>
        <w:t>Prinsip, Penerapan, Penelitian</w:t>
      </w:r>
      <w:r w:rsidRPr="0044187B">
        <w:rPr>
          <w:noProof/>
          <w:sz w:val="20"/>
          <w:szCs w:val="20"/>
          <w:lang w:val="en-US"/>
        </w:rPr>
        <w:t>.</w:t>
      </w:r>
      <w:r>
        <w:rPr>
          <w:noProof/>
          <w:sz w:val="20"/>
          <w:szCs w:val="20"/>
        </w:rPr>
        <w:t xml:space="preserve"> </w:t>
      </w:r>
      <w:r w:rsidRPr="0044187B">
        <w:rPr>
          <w:noProof/>
          <w:sz w:val="20"/>
          <w:szCs w:val="20"/>
          <w:lang w:val="en-US"/>
        </w:rPr>
        <w:t>Yogyakarta: ANDI.</w:t>
      </w:r>
    </w:p>
    <w:p w14:paraId="688B8DE7" w14:textId="77777777" w:rsidR="00420450" w:rsidRPr="0044187B" w:rsidRDefault="00420450" w:rsidP="00420450">
      <w:pPr>
        <w:pStyle w:val="JSKReferenceItem"/>
        <w:rPr>
          <w:noProof/>
          <w:sz w:val="20"/>
          <w:szCs w:val="20"/>
          <w:lang w:val="en-US"/>
        </w:rPr>
      </w:pPr>
      <w:r w:rsidRPr="0044187B">
        <w:rPr>
          <w:noProof/>
          <w:sz w:val="20"/>
          <w:szCs w:val="20"/>
          <w:lang w:val="en-US"/>
        </w:rPr>
        <w:t xml:space="preserve">Kotler, Philip. </w:t>
      </w:r>
      <w:r>
        <w:rPr>
          <w:noProof/>
          <w:sz w:val="20"/>
          <w:szCs w:val="20"/>
        </w:rPr>
        <w:t>(</w:t>
      </w:r>
      <w:r w:rsidRPr="0044187B">
        <w:rPr>
          <w:noProof/>
          <w:sz w:val="20"/>
          <w:szCs w:val="20"/>
          <w:lang w:val="en-US"/>
        </w:rPr>
        <w:t>2009</w:t>
      </w:r>
      <w:r>
        <w:rPr>
          <w:noProof/>
          <w:sz w:val="20"/>
          <w:szCs w:val="20"/>
        </w:rPr>
        <w:t>)</w:t>
      </w:r>
      <w:r w:rsidRPr="0044187B">
        <w:rPr>
          <w:noProof/>
          <w:sz w:val="20"/>
          <w:szCs w:val="20"/>
          <w:lang w:val="en-US"/>
        </w:rPr>
        <w:t xml:space="preserve">. </w:t>
      </w:r>
      <w:r w:rsidRPr="00792159">
        <w:rPr>
          <w:i/>
          <w:noProof/>
          <w:sz w:val="20"/>
          <w:szCs w:val="20"/>
          <w:lang w:val="en-US"/>
        </w:rPr>
        <w:t>Manajemen Pemasaran Edisi Ketiga Belas Jilid 1</w:t>
      </w:r>
      <w:r w:rsidRPr="0044187B">
        <w:rPr>
          <w:noProof/>
          <w:sz w:val="20"/>
          <w:szCs w:val="20"/>
          <w:lang w:val="en-US"/>
        </w:rPr>
        <w:t>. Jakarta: Erlangga.</w:t>
      </w:r>
    </w:p>
    <w:p w14:paraId="7C9335F3" w14:textId="5C151697" w:rsidR="00420450" w:rsidRDefault="00420450" w:rsidP="00420450">
      <w:pPr>
        <w:pStyle w:val="JSKReferenceItem"/>
        <w:rPr>
          <w:sz w:val="20"/>
          <w:szCs w:val="20"/>
        </w:rPr>
      </w:pPr>
      <w:r w:rsidRPr="00135916">
        <w:rPr>
          <w:noProof/>
          <w:sz w:val="20"/>
          <w:szCs w:val="20"/>
        </w:rPr>
        <w:t xml:space="preserve">Handayani dan Hidayat Nugroho. </w:t>
      </w:r>
      <w:r>
        <w:rPr>
          <w:noProof/>
          <w:sz w:val="20"/>
          <w:szCs w:val="20"/>
        </w:rPr>
        <w:t>(</w:t>
      </w:r>
      <w:r w:rsidRPr="00135916">
        <w:rPr>
          <w:noProof/>
          <w:sz w:val="20"/>
          <w:szCs w:val="20"/>
        </w:rPr>
        <w:t>2022</w:t>
      </w:r>
      <w:r>
        <w:rPr>
          <w:noProof/>
          <w:sz w:val="20"/>
          <w:szCs w:val="20"/>
        </w:rPr>
        <w:t>)</w:t>
      </w:r>
      <w:r w:rsidRPr="00135916">
        <w:rPr>
          <w:noProof/>
          <w:sz w:val="20"/>
          <w:szCs w:val="20"/>
        </w:rPr>
        <w:t xml:space="preserve">. Pengaruh kualitas Produk , Harga , dan Digital Marketing Terhadap Produk MS Glow Beauty. </w:t>
      </w:r>
      <w:r w:rsidRPr="00792159">
        <w:rPr>
          <w:i/>
          <w:noProof/>
          <w:sz w:val="20"/>
          <w:szCs w:val="20"/>
        </w:rPr>
        <w:t>Ikraith-Ekonomika</w:t>
      </w:r>
      <w:r w:rsidRPr="00135916">
        <w:rPr>
          <w:noProof/>
          <w:sz w:val="20"/>
          <w:szCs w:val="20"/>
        </w:rPr>
        <w:t>, 5(2), 135–145.</w:t>
      </w:r>
    </w:p>
    <w:p w14:paraId="03717814" w14:textId="77777777" w:rsidR="00420450" w:rsidRPr="0044187B" w:rsidRDefault="00420450" w:rsidP="00420450">
      <w:pPr>
        <w:pStyle w:val="JSKReferenceItem"/>
        <w:rPr>
          <w:noProof/>
          <w:sz w:val="20"/>
          <w:szCs w:val="20"/>
          <w:lang w:val="en-US"/>
        </w:rPr>
      </w:pPr>
      <w:r w:rsidRPr="0044187B">
        <w:rPr>
          <w:noProof/>
          <w:sz w:val="20"/>
          <w:szCs w:val="20"/>
          <w:lang w:val="en-US"/>
        </w:rPr>
        <w:t>Rozi, Fachrur dan Dewi Komala Sari. (2022). The Influence of Brand Image , Product Quality and Price on Consumer Purchase Decisions of Bolu Malang in Malang Regency Pengaruh Brand Image , Kualitas Produk dan Harga Terhadap Keputusan Pembelian Konsumen Bolu Malang</w:t>
      </w:r>
      <w:r>
        <w:rPr>
          <w:noProof/>
          <w:sz w:val="20"/>
          <w:szCs w:val="20"/>
          <w:lang w:val="en-US"/>
        </w:rPr>
        <w:t xml:space="preserve"> di Kabupaten Malang </w:t>
      </w:r>
      <w:r w:rsidRPr="00626784">
        <w:rPr>
          <w:i/>
          <w:noProof/>
          <w:sz w:val="20"/>
          <w:szCs w:val="20"/>
        </w:rPr>
        <w:t>Academi Open</w:t>
      </w:r>
      <w:r>
        <w:rPr>
          <w:noProof/>
          <w:sz w:val="20"/>
          <w:szCs w:val="20"/>
        </w:rPr>
        <w:t>,</w:t>
      </w:r>
      <w:r>
        <w:rPr>
          <w:noProof/>
          <w:sz w:val="20"/>
          <w:szCs w:val="20"/>
          <w:lang w:val="en-US"/>
        </w:rPr>
        <w:t xml:space="preserve"> 7,</w:t>
      </w:r>
      <w:r>
        <w:rPr>
          <w:noProof/>
          <w:sz w:val="20"/>
          <w:szCs w:val="20"/>
        </w:rPr>
        <w:t xml:space="preserve"> 10.21070/acopen.7.2022.3040.</w:t>
      </w:r>
    </w:p>
    <w:p w14:paraId="461D8B04" w14:textId="77777777" w:rsidR="00420450" w:rsidRPr="0044187B" w:rsidRDefault="00420450" w:rsidP="00420450">
      <w:pPr>
        <w:pStyle w:val="JSKReferenceItem"/>
        <w:rPr>
          <w:noProof/>
          <w:sz w:val="20"/>
          <w:szCs w:val="20"/>
          <w:lang w:val="en-US"/>
        </w:rPr>
      </w:pPr>
      <w:r w:rsidRPr="0044187B">
        <w:rPr>
          <w:noProof/>
          <w:sz w:val="20"/>
          <w:szCs w:val="20"/>
          <w:lang w:val="en-US"/>
        </w:rPr>
        <w:t xml:space="preserve">Ni Made, Puspita Dewi., I Gusti Ayu Imbayani dan Pande Ketut Ribek. </w:t>
      </w:r>
      <w:r>
        <w:rPr>
          <w:noProof/>
          <w:sz w:val="20"/>
          <w:szCs w:val="20"/>
        </w:rPr>
        <w:t>(</w:t>
      </w:r>
      <w:r w:rsidRPr="0044187B">
        <w:rPr>
          <w:noProof/>
          <w:sz w:val="20"/>
          <w:szCs w:val="20"/>
          <w:lang w:val="en-US"/>
        </w:rPr>
        <w:t>2021</w:t>
      </w:r>
      <w:r>
        <w:rPr>
          <w:noProof/>
          <w:sz w:val="20"/>
          <w:szCs w:val="20"/>
        </w:rPr>
        <w:t>)</w:t>
      </w:r>
      <w:r w:rsidRPr="0044187B">
        <w:rPr>
          <w:noProof/>
          <w:sz w:val="20"/>
          <w:szCs w:val="20"/>
          <w:lang w:val="en-US"/>
        </w:rPr>
        <w:t>.</w:t>
      </w:r>
      <w:r>
        <w:rPr>
          <w:noProof/>
          <w:sz w:val="20"/>
          <w:szCs w:val="20"/>
        </w:rPr>
        <w:t xml:space="preserve"> </w:t>
      </w:r>
      <w:r w:rsidRPr="0044187B">
        <w:rPr>
          <w:noProof/>
          <w:sz w:val="20"/>
          <w:szCs w:val="20"/>
          <w:lang w:val="en-US"/>
        </w:rPr>
        <w:t xml:space="preserve">Pengaruh Social Media Marketing Terhadap Keputusan Pembelian Yang Dimediasi E-Word of Mouth Pada Givanda Store Denpasar. </w:t>
      </w:r>
      <w:r w:rsidRPr="00792159">
        <w:rPr>
          <w:i/>
          <w:noProof/>
          <w:sz w:val="20"/>
          <w:szCs w:val="20"/>
          <w:lang w:val="en-US"/>
        </w:rPr>
        <w:t>Jurnal Emas</w:t>
      </w:r>
      <w:r w:rsidRPr="0044187B">
        <w:rPr>
          <w:noProof/>
          <w:sz w:val="20"/>
          <w:szCs w:val="20"/>
          <w:lang w:val="en-US"/>
        </w:rPr>
        <w:t>, Vol. 2 No(ISSN : 2774-3020), 1–15.</w:t>
      </w:r>
    </w:p>
    <w:p w14:paraId="1DF29451" w14:textId="77777777" w:rsidR="000E417D" w:rsidRPr="00135916" w:rsidRDefault="000E417D" w:rsidP="000E417D">
      <w:pPr>
        <w:pStyle w:val="JSKReferenceItem"/>
        <w:rPr>
          <w:noProof/>
          <w:sz w:val="20"/>
          <w:szCs w:val="20"/>
          <w:lang w:val="en-US"/>
        </w:rPr>
      </w:pPr>
      <w:r w:rsidRPr="00135916">
        <w:rPr>
          <w:noProof/>
          <w:sz w:val="20"/>
          <w:szCs w:val="20"/>
          <w:lang w:val="en-US"/>
        </w:rPr>
        <w:t xml:space="preserve">Rahmawati, Annisa. (2021). Pengaruh Social Media Marketing Dan Word of Mouth Terhadap Keputusan Pembelian Konsumen J.Co Donuts and Coffee Kota Samarinda. </w:t>
      </w:r>
      <w:r w:rsidRPr="00792159">
        <w:rPr>
          <w:i/>
          <w:noProof/>
          <w:sz w:val="20"/>
          <w:szCs w:val="20"/>
          <w:lang w:val="en-US"/>
        </w:rPr>
        <w:t>Jurnal Administrasi Bisnis Fisipol Unmul</w:t>
      </w:r>
      <w:r w:rsidRPr="00135916">
        <w:rPr>
          <w:noProof/>
          <w:sz w:val="20"/>
          <w:szCs w:val="20"/>
          <w:lang w:val="en-US"/>
        </w:rPr>
        <w:t>, 9(1), 17.</w:t>
      </w:r>
    </w:p>
    <w:p w14:paraId="298283CA" w14:textId="77777777" w:rsidR="000E417D" w:rsidRPr="0044187B" w:rsidRDefault="000E417D" w:rsidP="000E417D">
      <w:pPr>
        <w:pStyle w:val="JSKReferenceItem"/>
        <w:rPr>
          <w:noProof/>
          <w:sz w:val="20"/>
          <w:szCs w:val="20"/>
          <w:lang w:val="en-US"/>
        </w:rPr>
      </w:pPr>
      <w:r w:rsidRPr="0044187B">
        <w:rPr>
          <w:noProof/>
          <w:sz w:val="20"/>
          <w:szCs w:val="20"/>
          <w:lang w:val="en-US"/>
        </w:rPr>
        <w:lastRenderedPageBreak/>
        <w:t xml:space="preserve">Purwaningsih, Nining dan Fahmi Susanto. (2020). Pengaruh Sosial Media Marketing dan Brand Awareness terhadap Keputusan Pembelian Produk Dirga Mahar. </w:t>
      </w:r>
      <w:r w:rsidRPr="006551D8">
        <w:rPr>
          <w:i/>
          <w:noProof/>
          <w:sz w:val="20"/>
          <w:szCs w:val="20"/>
          <w:lang w:val="en-US"/>
        </w:rPr>
        <w:t>Prosiding Konferensi Nasional Ekonomi Manajemen Dan Akuntansi</w:t>
      </w:r>
      <w:r w:rsidRPr="0044187B">
        <w:rPr>
          <w:noProof/>
          <w:sz w:val="20"/>
          <w:szCs w:val="20"/>
          <w:lang w:val="en-US"/>
        </w:rPr>
        <w:t>, 1177, 1–13.</w:t>
      </w:r>
    </w:p>
    <w:p w14:paraId="0E7B468A" w14:textId="77777777" w:rsidR="000E417D" w:rsidRPr="0044187B" w:rsidRDefault="000E417D" w:rsidP="000E417D">
      <w:pPr>
        <w:pStyle w:val="JSKReferenceItem"/>
        <w:rPr>
          <w:noProof/>
          <w:sz w:val="20"/>
          <w:szCs w:val="20"/>
          <w:lang w:val="en-US"/>
        </w:rPr>
      </w:pPr>
      <w:r w:rsidRPr="0044187B">
        <w:rPr>
          <w:noProof/>
          <w:sz w:val="20"/>
          <w:szCs w:val="20"/>
          <w:lang w:val="en-US"/>
        </w:rPr>
        <w:t>Lira,Agustina.(2020</w:t>
      </w:r>
      <w:r w:rsidRPr="00792159">
        <w:rPr>
          <w:i/>
          <w:noProof/>
          <w:sz w:val="20"/>
          <w:szCs w:val="20"/>
          <w:lang w:val="en-US"/>
        </w:rPr>
        <w:t>).</w:t>
      </w:r>
      <w:r w:rsidRPr="00792159">
        <w:rPr>
          <w:i/>
          <w:noProof/>
          <w:sz w:val="20"/>
          <w:szCs w:val="20"/>
        </w:rPr>
        <w:t xml:space="preserve"> </w:t>
      </w:r>
      <w:r w:rsidRPr="00792159">
        <w:rPr>
          <w:i/>
          <w:noProof/>
          <w:sz w:val="20"/>
          <w:szCs w:val="20"/>
          <w:lang w:val="en-US"/>
        </w:rPr>
        <w:t>Pengantar</w:t>
      </w:r>
      <w:r w:rsidRPr="00792159">
        <w:rPr>
          <w:i/>
          <w:noProof/>
          <w:sz w:val="20"/>
          <w:szCs w:val="20"/>
        </w:rPr>
        <w:t xml:space="preserve"> </w:t>
      </w:r>
      <w:r w:rsidRPr="00792159">
        <w:rPr>
          <w:i/>
          <w:noProof/>
          <w:sz w:val="20"/>
          <w:szCs w:val="20"/>
          <w:lang w:val="en-US"/>
        </w:rPr>
        <w:t>Metode</w:t>
      </w:r>
      <w:r w:rsidRPr="00792159">
        <w:rPr>
          <w:i/>
          <w:noProof/>
          <w:sz w:val="20"/>
          <w:szCs w:val="20"/>
        </w:rPr>
        <w:t xml:space="preserve"> </w:t>
      </w:r>
      <w:r w:rsidRPr="00792159">
        <w:rPr>
          <w:i/>
          <w:noProof/>
          <w:sz w:val="20"/>
          <w:szCs w:val="20"/>
          <w:lang w:val="en-US"/>
        </w:rPr>
        <w:t>Penelitian</w:t>
      </w:r>
      <w:r w:rsidRPr="00792159">
        <w:rPr>
          <w:i/>
          <w:noProof/>
          <w:sz w:val="20"/>
          <w:szCs w:val="20"/>
        </w:rPr>
        <w:t xml:space="preserve"> </w:t>
      </w:r>
      <w:r w:rsidRPr="00792159">
        <w:rPr>
          <w:i/>
          <w:noProof/>
          <w:sz w:val="20"/>
          <w:szCs w:val="20"/>
          <w:lang w:val="en-US"/>
        </w:rPr>
        <w:t>Manajemen</w:t>
      </w:r>
      <w:r>
        <w:rPr>
          <w:noProof/>
          <w:sz w:val="20"/>
          <w:szCs w:val="20"/>
        </w:rPr>
        <w:t xml:space="preserve">. </w:t>
      </w:r>
      <w:r w:rsidRPr="0044187B">
        <w:rPr>
          <w:noProof/>
          <w:sz w:val="20"/>
          <w:szCs w:val="20"/>
          <w:lang w:val="en-US"/>
        </w:rPr>
        <w:t>Cetakan</w:t>
      </w:r>
      <w:r>
        <w:rPr>
          <w:noProof/>
          <w:sz w:val="20"/>
          <w:szCs w:val="20"/>
          <w:lang w:val="en-US"/>
        </w:rPr>
        <w:t>1.Surabaya:Jakad</w:t>
      </w:r>
      <w:r>
        <w:rPr>
          <w:noProof/>
          <w:sz w:val="20"/>
          <w:szCs w:val="20"/>
        </w:rPr>
        <w:t xml:space="preserve"> </w:t>
      </w:r>
      <w:r>
        <w:rPr>
          <w:noProof/>
          <w:sz w:val="20"/>
          <w:szCs w:val="20"/>
          <w:lang w:val="en-US"/>
        </w:rPr>
        <w:t>Media</w:t>
      </w:r>
      <w:r>
        <w:rPr>
          <w:noProof/>
          <w:sz w:val="20"/>
          <w:szCs w:val="20"/>
        </w:rPr>
        <w:t xml:space="preserve"> </w:t>
      </w:r>
      <w:r>
        <w:rPr>
          <w:noProof/>
          <w:sz w:val="20"/>
          <w:szCs w:val="20"/>
          <w:lang w:val="en-US"/>
        </w:rPr>
        <w:t>Publishing</w:t>
      </w:r>
      <w:r>
        <w:rPr>
          <w:noProof/>
          <w:sz w:val="20"/>
          <w:szCs w:val="20"/>
        </w:rPr>
        <w:t>.</w:t>
      </w:r>
    </w:p>
    <w:p w14:paraId="06A0DFA8" w14:textId="77777777" w:rsidR="000E417D" w:rsidRPr="0044187B" w:rsidRDefault="000E417D" w:rsidP="000E417D">
      <w:pPr>
        <w:pStyle w:val="JSKReferenceItem"/>
        <w:rPr>
          <w:noProof/>
          <w:sz w:val="20"/>
          <w:szCs w:val="20"/>
          <w:lang w:val="en-US"/>
        </w:rPr>
      </w:pPr>
      <w:r w:rsidRPr="0044187B">
        <w:rPr>
          <w:noProof/>
          <w:sz w:val="20"/>
          <w:szCs w:val="20"/>
          <w:lang w:val="en-US"/>
        </w:rPr>
        <w:t xml:space="preserve">Sugiyono. </w:t>
      </w:r>
      <w:r>
        <w:rPr>
          <w:noProof/>
          <w:sz w:val="20"/>
          <w:szCs w:val="20"/>
        </w:rPr>
        <w:t>(</w:t>
      </w:r>
      <w:r w:rsidRPr="0044187B">
        <w:rPr>
          <w:noProof/>
          <w:sz w:val="20"/>
          <w:szCs w:val="20"/>
          <w:lang w:val="en-US"/>
        </w:rPr>
        <w:t>2016</w:t>
      </w:r>
      <w:r>
        <w:rPr>
          <w:noProof/>
          <w:sz w:val="20"/>
          <w:szCs w:val="20"/>
        </w:rPr>
        <w:t>)</w:t>
      </w:r>
      <w:r w:rsidRPr="0044187B">
        <w:rPr>
          <w:noProof/>
          <w:sz w:val="20"/>
          <w:szCs w:val="20"/>
          <w:lang w:val="en-US"/>
        </w:rPr>
        <w:t xml:space="preserve">. </w:t>
      </w:r>
      <w:r w:rsidRPr="00370478">
        <w:rPr>
          <w:i/>
          <w:noProof/>
          <w:sz w:val="20"/>
          <w:szCs w:val="20"/>
          <w:lang w:val="en-US"/>
        </w:rPr>
        <w:t>Metode Penelitan Pendidikan</w:t>
      </w:r>
      <w:r w:rsidRPr="00370478">
        <w:rPr>
          <w:i/>
          <w:noProof/>
          <w:sz w:val="20"/>
          <w:szCs w:val="20"/>
        </w:rPr>
        <w:t xml:space="preserve"> </w:t>
      </w:r>
      <w:r w:rsidRPr="00370478">
        <w:rPr>
          <w:i/>
          <w:noProof/>
          <w:sz w:val="20"/>
          <w:szCs w:val="20"/>
          <w:lang w:val="en-US"/>
        </w:rPr>
        <w:t>Pendekatan Kuantitatif, Kualitatif, dan R&amp;D</w:t>
      </w:r>
      <w:r w:rsidRPr="0044187B">
        <w:rPr>
          <w:noProof/>
          <w:sz w:val="20"/>
          <w:szCs w:val="20"/>
          <w:lang w:val="en-US"/>
        </w:rPr>
        <w:t>. Bandung: Alfabeta.</w:t>
      </w:r>
    </w:p>
    <w:p w14:paraId="7295F291" w14:textId="77777777" w:rsidR="000E417D" w:rsidRPr="0044187B" w:rsidRDefault="000E417D" w:rsidP="000E417D">
      <w:pPr>
        <w:pStyle w:val="JSKReferenceItem"/>
        <w:rPr>
          <w:noProof/>
          <w:sz w:val="20"/>
          <w:szCs w:val="20"/>
          <w:lang w:val="en-US"/>
        </w:rPr>
      </w:pPr>
      <w:r w:rsidRPr="0044187B">
        <w:rPr>
          <w:noProof/>
          <w:sz w:val="20"/>
          <w:szCs w:val="20"/>
          <w:lang w:val="en-US"/>
        </w:rPr>
        <w:t>As' ad, H. Abu-Rumman, and Anas Y. Alhadid.</w:t>
      </w:r>
      <w:r>
        <w:rPr>
          <w:noProof/>
          <w:sz w:val="20"/>
          <w:szCs w:val="20"/>
        </w:rPr>
        <w:t xml:space="preserve"> (2014)</w:t>
      </w:r>
      <w:r w:rsidRPr="0044187B">
        <w:rPr>
          <w:noProof/>
          <w:sz w:val="20"/>
          <w:szCs w:val="20"/>
          <w:lang w:val="en-US"/>
        </w:rPr>
        <w:t xml:space="preserve"> "The impact of social media marketing on brand equity: An empirical study on mobile service providers in Jordan." </w:t>
      </w:r>
      <w:r w:rsidRPr="00370478">
        <w:rPr>
          <w:i/>
          <w:noProof/>
          <w:sz w:val="20"/>
          <w:szCs w:val="20"/>
          <w:lang w:val="en-US"/>
        </w:rPr>
        <w:t>Review of Integrative Business and Economics Research</w:t>
      </w:r>
      <w:r>
        <w:rPr>
          <w:noProof/>
          <w:sz w:val="20"/>
          <w:szCs w:val="20"/>
          <w:lang w:val="en-US"/>
        </w:rPr>
        <w:t xml:space="preserve"> 3.1</w:t>
      </w:r>
      <w:r w:rsidRPr="0044187B">
        <w:rPr>
          <w:noProof/>
          <w:sz w:val="20"/>
          <w:szCs w:val="20"/>
          <w:lang w:val="en-US"/>
        </w:rPr>
        <w:t>: 315.</w:t>
      </w:r>
    </w:p>
    <w:p w14:paraId="55773862" w14:textId="77777777" w:rsidR="000E417D" w:rsidRPr="0044187B" w:rsidRDefault="000E417D" w:rsidP="000E417D">
      <w:pPr>
        <w:pStyle w:val="JSKReferenceItem"/>
        <w:rPr>
          <w:noProof/>
          <w:sz w:val="20"/>
          <w:szCs w:val="20"/>
          <w:lang w:val="en-US"/>
        </w:rPr>
      </w:pPr>
      <w:r w:rsidRPr="0044187B">
        <w:rPr>
          <w:noProof/>
          <w:sz w:val="20"/>
          <w:szCs w:val="20"/>
          <w:lang w:val="en-US"/>
        </w:rPr>
        <w:t xml:space="preserve">Arikunto, Suharsimi. (2010). </w:t>
      </w:r>
      <w:r>
        <w:rPr>
          <w:i/>
          <w:noProof/>
          <w:sz w:val="20"/>
          <w:szCs w:val="20"/>
          <w:lang w:val="en-US"/>
        </w:rPr>
        <w:t>Prosedur Penelitian</w:t>
      </w:r>
      <w:r w:rsidRPr="00370478">
        <w:rPr>
          <w:i/>
          <w:noProof/>
          <w:sz w:val="20"/>
          <w:szCs w:val="20"/>
          <w:lang w:val="en-US"/>
        </w:rPr>
        <w:t xml:space="preserve"> Suatu Pendekatan Praktek Cetakan Kedua Belas</w:t>
      </w:r>
      <w:r w:rsidRPr="0044187B">
        <w:rPr>
          <w:noProof/>
          <w:sz w:val="20"/>
          <w:szCs w:val="20"/>
          <w:lang w:val="en-US"/>
        </w:rPr>
        <w:t>. Jakarta: PT. Rineka Cipta.</w:t>
      </w:r>
    </w:p>
    <w:p w14:paraId="30107327" w14:textId="02462207" w:rsidR="00420450" w:rsidRPr="000E417D" w:rsidRDefault="000E417D" w:rsidP="000E417D">
      <w:pPr>
        <w:pStyle w:val="JSKReferenceItem"/>
        <w:rPr>
          <w:noProof/>
          <w:sz w:val="20"/>
          <w:szCs w:val="20"/>
          <w:lang w:val="en-US"/>
        </w:rPr>
      </w:pPr>
      <w:r w:rsidRPr="0044187B">
        <w:rPr>
          <w:noProof/>
          <w:sz w:val="20"/>
          <w:szCs w:val="20"/>
          <w:lang w:val="en-US"/>
        </w:rPr>
        <w:t xml:space="preserve">Ghozali, Imam. 2018. </w:t>
      </w:r>
      <w:r w:rsidRPr="00370478">
        <w:rPr>
          <w:i/>
          <w:noProof/>
          <w:sz w:val="20"/>
          <w:szCs w:val="20"/>
          <w:lang w:val="en-US"/>
        </w:rPr>
        <w:t>Aplikasi Analisis Multivariate Dengan Program IBM SPSS 25</w:t>
      </w:r>
      <w:r w:rsidRPr="0044187B">
        <w:rPr>
          <w:noProof/>
          <w:sz w:val="20"/>
          <w:szCs w:val="20"/>
          <w:lang w:val="en-US"/>
        </w:rPr>
        <w:t>. Semarang: Badan P</w:t>
      </w:r>
      <w:r>
        <w:rPr>
          <w:noProof/>
          <w:sz w:val="20"/>
          <w:szCs w:val="20"/>
          <w:lang w:val="en-US"/>
        </w:rPr>
        <w:t>enerbit Universitas Diponegoro.</w:t>
      </w:r>
    </w:p>
    <w:p w14:paraId="67854C00" w14:textId="68637BBB" w:rsidR="00D801B0" w:rsidRDefault="000E417D" w:rsidP="00135916">
      <w:pPr>
        <w:pStyle w:val="JSKReferenceItem"/>
        <w:rPr>
          <w:noProof/>
          <w:sz w:val="20"/>
          <w:szCs w:val="20"/>
        </w:rPr>
      </w:pPr>
      <w:r>
        <w:rPr>
          <w:noProof/>
          <w:sz w:val="20"/>
          <w:szCs w:val="20"/>
        </w:rPr>
        <w:t>Felix, Rauschnabel</w:t>
      </w:r>
      <w:r w:rsidR="00135916">
        <w:rPr>
          <w:noProof/>
          <w:sz w:val="20"/>
          <w:szCs w:val="20"/>
        </w:rPr>
        <w:t xml:space="preserve"> &amp; Hinsch,</w:t>
      </w:r>
      <w:r w:rsidR="00135916" w:rsidRPr="00135916">
        <w:rPr>
          <w:noProof/>
          <w:sz w:val="20"/>
          <w:szCs w:val="20"/>
        </w:rPr>
        <w:t xml:space="preserve"> (2016). Elements of Strategic Social Media Marketing: A Holistic Framework. </w:t>
      </w:r>
      <w:r w:rsidR="00135916" w:rsidRPr="00792159">
        <w:rPr>
          <w:i/>
          <w:noProof/>
          <w:sz w:val="20"/>
          <w:szCs w:val="20"/>
        </w:rPr>
        <w:t>Journal of Business Research</w:t>
      </w:r>
      <w:r w:rsidR="00135916" w:rsidRPr="00135916">
        <w:rPr>
          <w:noProof/>
          <w:sz w:val="20"/>
          <w:szCs w:val="20"/>
        </w:rPr>
        <w:t>, 1-9.</w:t>
      </w:r>
    </w:p>
    <w:p w14:paraId="606FAA5D" w14:textId="333A6511" w:rsidR="00D801B0" w:rsidRDefault="00135916" w:rsidP="000E417D">
      <w:pPr>
        <w:pStyle w:val="JSKReferenceItem"/>
        <w:rPr>
          <w:noProof/>
          <w:sz w:val="20"/>
          <w:szCs w:val="20"/>
        </w:rPr>
      </w:pPr>
      <w:r w:rsidRPr="000E417D">
        <w:rPr>
          <w:noProof/>
          <w:sz w:val="20"/>
          <w:szCs w:val="20"/>
        </w:rPr>
        <w:t xml:space="preserve">Istiyanto, Budi dan Lailatan Nugroho. </w:t>
      </w:r>
      <w:r w:rsidR="006551D8" w:rsidRPr="000E417D">
        <w:rPr>
          <w:noProof/>
          <w:sz w:val="20"/>
          <w:szCs w:val="20"/>
        </w:rPr>
        <w:t>(</w:t>
      </w:r>
      <w:r w:rsidRPr="000E417D">
        <w:rPr>
          <w:noProof/>
          <w:sz w:val="20"/>
          <w:szCs w:val="20"/>
        </w:rPr>
        <w:t>2017</w:t>
      </w:r>
      <w:r w:rsidR="006551D8" w:rsidRPr="000E417D">
        <w:rPr>
          <w:noProof/>
          <w:sz w:val="20"/>
          <w:szCs w:val="20"/>
        </w:rPr>
        <w:t>)</w:t>
      </w:r>
      <w:r w:rsidRPr="000E417D">
        <w:rPr>
          <w:noProof/>
          <w:sz w:val="20"/>
          <w:szCs w:val="20"/>
        </w:rPr>
        <w:t>. Analisis Pengaruh Brand Image, Harga, dan Kualitas Produk Terhadap Keputusan Pembelian Mobil (Studi Ka</w:t>
      </w:r>
      <w:r w:rsidR="00792159" w:rsidRPr="000E417D">
        <w:rPr>
          <w:noProof/>
          <w:sz w:val="20"/>
          <w:szCs w:val="20"/>
        </w:rPr>
        <w:t>sus Mobil LCGC Surakarta). Eksis</w:t>
      </w:r>
      <w:r w:rsidRPr="000E417D">
        <w:rPr>
          <w:noProof/>
          <w:sz w:val="20"/>
          <w:szCs w:val="20"/>
        </w:rPr>
        <w:t>, Vol.12, No.(1), 1–8.</w:t>
      </w:r>
    </w:p>
    <w:p w14:paraId="780564E6" w14:textId="17131F0E" w:rsidR="00633F16" w:rsidRPr="000E417D" w:rsidRDefault="00135916" w:rsidP="000E417D">
      <w:pPr>
        <w:pStyle w:val="JSKReferenceItem"/>
        <w:rPr>
          <w:noProof/>
          <w:sz w:val="20"/>
          <w:szCs w:val="20"/>
        </w:rPr>
      </w:pPr>
      <w:r w:rsidRPr="000E417D">
        <w:rPr>
          <w:noProof/>
          <w:sz w:val="20"/>
          <w:szCs w:val="20"/>
          <w:lang w:val="en-US"/>
        </w:rPr>
        <w:t xml:space="preserve">Iskandar. </w:t>
      </w:r>
      <w:r w:rsidR="006551D8" w:rsidRPr="000E417D">
        <w:rPr>
          <w:noProof/>
          <w:sz w:val="20"/>
          <w:szCs w:val="20"/>
        </w:rPr>
        <w:t>(</w:t>
      </w:r>
      <w:r w:rsidRPr="000E417D">
        <w:rPr>
          <w:noProof/>
          <w:sz w:val="20"/>
          <w:szCs w:val="20"/>
          <w:lang w:val="en-US"/>
        </w:rPr>
        <w:t>2008</w:t>
      </w:r>
      <w:r w:rsidR="006551D8" w:rsidRPr="000E417D">
        <w:rPr>
          <w:noProof/>
          <w:sz w:val="20"/>
          <w:szCs w:val="20"/>
        </w:rPr>
        <w:t>)</w:t>
      </w:r>
      <w:r w:rsidRPr="000E417D">
        <w:rPr>
          <w:noProof/>
          <w:sz w:val="20"/>
          <w:szCs w:val="20"/>
          <w:lang w:val="en-US"/>
        </w:rPr>
        <w:t xml:space="preserve">. </w:t>
      </w:r>
      <w:r w:rsidRPr="000E417D">
        <w:rPr>
          <w:i/>
          <w:noProof/>
          <w:sz w:val="20"/>
          <w:szCs w:val="20"/>
          <w:lang w:val="en-US"/>
        </w:rPr>
        <w:t>Metodologi Penelitian Pendidikan dan Sos</w:t>
      </w:r>
      <w:r w:rsidR="006551D8" w:rsidRPr="000E417D">
        <w:rPr>
          <w:i/>
          <w:noProof/>
          <w:sz w:val="20"/>
          <w:szCs w:val="20"/>
          <w:lang w:val="en-US"/>
        </w:rPr>
        <w:t>ial Kuantitatif dan Kualitatif</w:t>
      </w:r>
      <w:r w:rsidRPr="000E417D">
        <w:rPr>
          <w:noProof/>
          <w:sz w:val="20"/>
          <w:szCs w:val="20"/>
          <w:lang w:val="en-US"/>
        </w:rPr>
        <w:t>. Jakarta: GP Press.</w:t>
      </w:r>
    </w:p>
    <w:p w14:paraId="07C3C44C" w14:textId="539B0B11" w:rsidR="00135916" w:rsidRPr="00135916" w:rsidRDefault="00792159" w:rsidP="00135916">
      <w:pPr>
        <w:pStyle w:val="JSKReferenceItem"/>
        <w:rPr>
          <w:noProof/>
          <w:sz w:val="20"/>
          <w:szCs w:val="20"/>
          <w:lang w:val="en-US"/>
        </w:rPr>
      </w:pPr>
      <w:r>
        <w:rPr>
          <w:noProof/>
          <w:sz w:val="20"/>
          <w:szCs w:val="20"/>
        </w:rPr>
        <w:t>F</w:t>
      </w:r>
      <w:r w:rsidR="00135916" w:rsidRPr="00135916">
        <w:rPr>
          <w:noProof/>
          <w:sz w:val="20"/>
          <w:szCs w:val="20"/>
          <w:lang w:val="en-US"/>
        </w:rPr>
        <w:t>etrizen</w:t>
      </w:r>
      <w:r w:rsidR="00135916">
        <w:rPr>
          <w:noProof/>
          <w:sz w:val="20"/>
          <w:szCs w:val="20"/>
          <w:lang w:val="en-US"/>
        </w:rPr>
        <w:t>, and Nazaruddin Aziz.</w:t>
      </w:r>
      <w:r w:rsidR="006551D8">
        <w:rPr>
          <w:noProof/>
          <w:sz w:val="20"/>
          <w:szCs w:val="20"/>
        </w:rPr>
        <w:t xml:space="preserve"> (2019)</w:t>
      </w:r>
      <w:r w:rsidR="00135916">
        <w:rPr>
          <w:noProof/>
          <w:sz w:val="20"/>
          <w:szCs w:val="20"/>
          <w:lang w:val="en-US"/>
        </w:rPr>
        <w:t xml:space="preserve"> “A</w:t>
      </w:r>
      <w:r w:rsidR="00135916">
        <w:rPr>
          <w:noProof/>
          <w:sz w:val="20"/>
          <w:szCs w:val="20"/>
        </w:rPr>
        <w:t>nalisis</w:t>
      </w:r>
      <w:r w:rsidR="00135916">
        <w:rPr>
          <w:noProof/>
          <w:sz w:val="20"/>
          <w:szCs w:val="20"/>
          <w:lang w:val="en-US"/>
        </w:rPr>
        <w:t xml:space="preserve"> P</w:t>
      </w:r>
      <w:r w:rsidR="00135916">
        <w:rPr>
          <w:noProof/>
          <w:sz w:val="20"/>
          <w:szCs w:val="20"/>
        </w:rPr>
        <w:t>engaruh</w:t>
      </w:r>
      <w:r w:rsidR="00135916">
        <w:rPr>
          <w:noProof/>
          <w:sz w:val="20"/>
          <w:szCs w:val="20"/>
          <w:lang w:val="en-US"/>
        </w:rPr>
        <w:t xml:space="preserve"> K</w:t>
      </w:r>
      <w:r w:rsidR="00135916">
        <w:rPr>
          <w:noProof/>
          <w:sz w:val="20"/>
          <w:szCs w:val="20"/>
        </w:rPr>
        <w:t>ualitas</w:t>
      </w:r>
      <w:r w:rsidR="00135916">
        <w:rPr>
          <w:noProof/>
          <w:sz w:val="20"/>
          <w:szCs w:val="20"/>
          <w:lang w:val="en-US"/>
        </w:rPr>
        <w:t xml:space="preserve"> P</w:t>
      </w:r>
      <w:r w:rsidR="00135916">
        <w:rPr>
          <w:noProof/>
          <w:sz w:val="20"/>
          <w:szCs w:val="20"/>
        </w:rPr>
        <w:t>roduk</w:t>
      </w:r>
      <w:r w:rsidR="00135916">
        <w:rPr>
          <w:noProof/>
          <w:sz w:val="20"/>
          <w:szCs w:val="20"/>
          <w:lang w:val="en-US"/>
        </w:rPr>
        <w:t>, H</w:t>
      </w:r>
      <w:r w:rsidR="00135916">
        <w:rPr>
          <w:noProof/>
          <w:sz w:val="20"/>
          <w:szCs w:val="20"/>
        </w:rPr>
        <w:t>arga</w:t>
      </w:r>
      <w:r w:rsidR="00135916">
        <w:rPr>
          <w:noProof/>
          <w:sz w:val="20"/>
          <w:szCs w:val="20"/>
          <w:lang w:val="en-US"/>
        </w:rPr>
        <w:t>, P</w:t>
      </w:r>
      <w:r w:rsidR="00135916">
        <w:rPr>
          <w:noProof/>
          <w:sz w:val="20"/>
          <w:szCs w:val="20"/>
        </w:rPr>
        <w:t>romosi</w:t>
      </w:r>
      <w:r w:rsidR="00135916">
        <w:rPr>
          <w:noProof/>
          <w:sz w:val="20"/>
          <w:szCs w:val="20"/>
          <w:lang w:val="en-US"/>
        </w:rPr>
        <w:t xml:space="preserve"> T</w:t>
      </w:r>
      <w:r w:rsidR="00135916">
        <w:rPr>
          <w:noProof/>
          <w:sz w:val="20"/>
          <w:szCs w:val="20"/>
        </w:rPr>
        <w:t>erhadap</w:t>
      </w:r>
      <w:r w:rsidR="00135916">
        <w:rPr>
          <w:noProof/>
          <w:sz w:val="20"/>
          <w:szCs w:val="20"/>
          <w:lang w:val="en-US"/>
        </w:rPr>
        <w:t xml:space="preserve"> K</w:t>
      </w:r>
      <w:r w:rsidR="00135916">
        <w:rPr>
          <w:noProof/>
          <w:sz w:val="20"/>
          <w:szCs w:val="20"/>
        </w:rPr>
        <w:t>eputusan</w:t>
      </w:r>
      <w:r w:rsidR="00135916">
        <w:rPr>
          <w:noProof/>
          <w:sz w:val="20"/>
          <w:szCs w:val="20"/>
          <w:lang w:val="en-US"/>
        </w:rPr>
        <w:t xml:space="preserve"> P</w:t>
      </w:r>
      <w:r w:rsidR="00135916">
        <w:rPr>
          <w:noProof/>
          <w:sz w:val="20"/>
          <w:szCs w:val="20"/>
        </w:rPr>
        <w:t>embelian</w:t>
      </w:r>
      <w:r w:rsidR="00135916">
        <w:rPr>
          <w:noProof/>
          <w:sz w:val="20"/>
          <w:szCs w:val="20"/>
          <w:lang w:val="en-US"/>
        </w:rPr>
        <w:t xml:space="preserve"> A</w:t>
      </w:r>
      <w:r w:rsidR="00135916">
        <w:rPr>
          <w:noProof/>
          <w:sz w:val="20"/>
          <w:szCs w:val="20"/>
        </w:rPr>
        <w:t>ir</w:t>
      </w:r>
      <w:r w:rsidR="00135916">
        <w:rPr>
          <w:noProof/>
          <w:sz w:val="20"/>
          <w:szCs w:val="20"/>
          <w:lang w:val="en-US"/>
        </w:rPr>
        <w:t xml:space="preserve"> M</w:t>
      </w:r>
      <w:r w:rsidR="00135916">
        <w:rPr>
          <w:noProof/>
          <w:sz w:val="20"/>
          <w:szCs w:val="20"/>
        </w:rPr>
        <w:t>inum</w:t>
      </w:r>
      <w:r w:rsidR="00135916">
        <w:rPr>
          <w:noProof/>
          <w:sz w:val="20"/>
          <w:szCs w:val="20"/>
          <w:lang w:val="en-US"/>
        </w:rPr>
        <w:t xml:space="preserve"> D</w:t>
      </w:r>
      <w:r w:rsidR="00135916">
        <w:rPr>
          <w:noProof/>
          <w:sz w:val="20"/>
          <w:szCs w:val="20"/>
        </w:rPr>
        <w:t>alam</w:t>
      </w:r>
      <w:r w:rsidR="00135916">
        <w:rPr>
          <w:noProof/>
          <w:sz w:val="20"/>
          <w:szCs w:val="20"/>
          <w:lang w:val="en-US"/>
        </w:rPr>
        <w:t xml:space="preserve"> K</w:t>
      </w:r>
      <w:r w:rsidR="00135916">
        <w:rPr>
          <w:noProof/>
          <w:sz w:val="20"/>
          <w:szCs w:val="20"/>
        </w:rPr>
        <w:t>emasan</w:t>
      </w:r>
      <w:r w:rsidR="00135916">
        <w:rPr>
          <w:noProof/>
          <w:sz w:val="20"/>
          <w:szCs w:val="20"/>
          <w:lang w:val="en-US"/>
        </w:rPr>
        <w:t xml:space="preserve"> (AMDK) M</w:t>
      </w:r>
      <w:r w:rsidR="00135916">
        <w:rPr>
          <w:noProof/>
          <w:sz w:val="20"/>
          <w:szCs w:val="20"/>
        </w:rPr>
        <w:t>erek</w:t>
      </w:r>
      <w:r w:rsidR="00135916">
        <w:rPr>
          <w:noProof/>
          <w:sz w:val="20"/>
          <w:szCs w:val="20"/>
          <w:lang w:val="en-US"/>
        </w:rPr>
        <w:t xml:space="preserve"> AICOS P</w:t>
      </w:r>
      <w:r w:rsidR="00135916">
        <w:rPr>
          <w:noProof/>
          <w:sz w:val="20"/>
          <w:szCs w:val="20"/>
        </w:rPr>
        <w:t>roduksi</w:t>
      </w:r>
      <w:r w:rsidR="00135916">
        <w:rPr>
          <w:noProof/>
          <w:sz w:val="20"/>
          <w:szCs w:val="20"/>
          <w:lang w:val="en-US"/>
        </w:rPr>
        <w:t xml:space="preserve"> PT. B</w:t>
      </w:r>
      <w:r w:rsidR="00135916">
        <w:rPr>
          <w:noProof/>
          <w:sz w:val="20"/>
          <w:szCs w:val="20"/>
        </w:rPr>
        <w:t xml:space="preserve">umi </w:t>
      </w:r>
      <w:r w:rsidR="00135916">
        <w:rPr>
          <w:noProof/>
          <w:sz w:val="20"/>
          <w:szCs w:val="20"/>
          <w:lang w:val="en-US"/>
        </w:rPr>
        <w:t>S</w:t>
      </w:r>
      <w:r w:rsidR="00135916">
        <w:rPr>
          <w:noProof/>
          <w:sz w:val="20"/>
          <w:szCs w:val="20"/>
        </w:rPr>
        <w:t>arimas</w:t>
      </w:r>
      <w:r w:rsidR="00135916">
        <w:rPr>
          <w:noProof/>
          <w:sz w:val="20"/>
          <w:szCs w:val="20"/>
          <w:lang w:val="en-US"/>
        </w:rPr>
        <w:t xml:space="preserve"> I</w:t>
      </w:r>
      <w:r w:rsidR="00135916">
        <w:rPr>
          <w:noProof/>
          <w:sz w:val="20"/>
          <w:szCs w:val="20"/>
        </w:rPr>
        <w:t>ndonesia</w:t>
      </w:r>
    </w:p>
    <w:p w14:paraId="004B4A50" w14:textId="7F61ACB0" w:rsidR="0044187B" w:rsidRPr="0044187B" w:rsidRDefault="0044187B" w:rsidP="0044187B">
      <w:pPr>
        <w:pStyle w:val="JSKReferenceItem"/>
        <w:rPr>
          <w:noProof/>
          <w:sz w:val="20"/>
          <w:szCs w:val="20"/>
          <w:lang w:val="en-US"/>
        </w:rPr>
      </w:pPr>
      <w:r w:rsidRPr="0044187B">
        <w:rPr>
          <w:noProof/>
          <w:sz w:val="20"/>
          <w:szCs w:val="20"/>
          <w:lang w:val="en-US"/>
        </w:rPr>
        <w:t>Okadiani, Ni Luh Bayu, Ni Wayan Eka Mitariani, and I. Gusti Ayu Imbayani.</w:t>
      </w:r>
      <w:r w:rsidR="00626784">
        <w:rPr>
          <w:noProof/>
          <w:sz w:val="20"/>
          <w:szCs w:val="20"/>
        </w:rPr>
        <w:t xml:space="preserve"> (2019)</w:t>
      </w:r>
      <w:r w:rsidRPr="0044187B">
        <w:rPr>
          <w:noProof/>
          <w:sz w:val="20"/>
          <w:szCs w:val="20"/>
          <w:lang w:val="en-US"/>
        </w:rPr>
        <w:t xml:space="preserve"> "Pengaruh Green Product dan Social Media Marketing Terhadap Keputusan Pembelian Produk Pada</w:t>
      </w:r>
      <w:r w:rsidR="00792159">
        <w:rPr>
          <w:noProof/>
          <w:sz w:val="20"/>
          <w:szCs w:val="20"/>
          <w:lang w:val="en-US"/>
        </w:rPr>
        <w:t xml:space="preserve"> PT. Sensatia Botanicals." J</w:t>
      </w:r>
      <w:r w:rsidR="00792159">
        <w:rPr>
          <w:noProof/>
          <w:sz w:val="20"/>
          <w:szCs w:val="20"/>
        </w:rPr>
        <w:t>uima</w:t>
      </w:r>
      <w:r w:rsidR="00792159">
        <w:rPr>
          <w:noProof/>
          <w:sz w:val="20"/>
          <w:szCs w:val="20"/>
          <w:lang w:val="en-US"/>
        </w:rPr>
        <w:t xml:space="preserve">: </w:t>
      </w:r>
      <w:r w:rsidR="00792159" w:rsidRPr="00792159">
        <w:rPr>
          <w:i/>
          <w:noProof/>
          <w:sz w:val="20"/>
          <w:szCs w:val="20"/>
          <w:lang w:val="en-US"/>
        </w:rPr>
        <w:t>J</w:t>
      </w:r>
      <w:r w:rsidR="00792159" w:rsidRPr="00792159">
        <w:rPr>
          <w:i/>
          <w:noProof/>
          <w:sz w:val="20"/>
          <w:szCs w:val="20"/>
        </w:rPr>
        <w:t>urnal</w:t>
      </w:r>
      <w:r w:rsidR="00792159" w:rsidRPr="00792159">
        <w:rPr>
          <w:i/>
          <w:noProof/>
          <w:sz w:val="20"/>
          <w:szCs w:val="20"/>
          <w:lang w:val="en-US"/>
        </w:rPr>
        <w:t xml:space="preserve"> I</w:t>
      </w:r>
      <w:r w:rsidR="00792159" w:rsidRPr="00792159">
        <w:rPr>
          <w:i/>
          <w:noProof/>
          <w:sz w:val="20"/>
          <w:szCs w:val="20"/>
        </w:rPr>
        <w:t>lmu</w:t>
      </w:r>
      <w:r w:rsidR="00792159" w:rsidRPr="00792159">
        <w:rPr>
          <w:i/>
          <w:noProof/>
          <w:sz w:val="20"/>
          <w:szCs w:val="20"/>
          <w:lang w:val="en-US"/>
        </w:rPr>
        <w:t xml:space="preserve"> M</w:t>
      </w:r>
      <w:r w:rsidR="00792159" w:rsidRPr="00792159">
        <w:rPr>
          <w:i/>
          <w:noProof/>
          <w:sz w:val="20"/>
          <w:szCs w:val="20"/>
        </w:rPr>
        <w:t>anajemen</w:t>
      </w:r>
      <w:r w:rsidR="00626784">
        <w:rPr>
          <w:noProof/>
          <w:sz w:val="20"/>
          <w:szCs w:val="20"/>
          <w:lang w:val="en-US"/>
        </w:rPr>
        <w:t xml:space="preserve"> 9.1</w:t>
      </w:r>
      <w:r w:rsidR="00626784">
        <w:rPr>
          <w:noProof/>
          <w:sz w:val="20"/>
          <w:szCs w:val="20"/>
        </w:rPr>
        <w:t>.</w:t>
      </w:r>
    </w:p>
    <w:p w14:paraId="1367C1E6" w14:textId="4A087DF8" w:rsidR="0083285D" w:rsidRPr="00CD626C" w:rsidRDefault="003C287E" w:rsidP="00CD626C">
      <w:pPr>
        <w:pBdr>
          <w:top w:val="nil"/>
          <w:left w:val="nil"/>
          <w:bottom w:val="nil"/>
          <w:right w:val="nil"/>
          <w:between w:val="nil"/>
        </w:pBdr>
        <w:ind w:left="432" w:hanging="432"/>
        <w:jc w:val="both"/>
        <w:rPr>
          <w:color w:val="000000"/>
          <w:sz w:val="16"/>
          <w:szCs w:val="16"/>
        </w:rPr>
      </w:pPr>
      <w:r>
        <w:rPr>
          <w:noProof/>
          <w:lang w:eastAsia="id-ID"/>
        </w:rPr>
        <mc:AlternateContent>
          <mc:Choice Requires="wps">
            <w:drawing>
              <wp:anchor distT="0" distB="0" distL="0" distR="0" simplePos="0" relativeHeight="251662848" behindDoc="1" locked="0" layoutInCell="1" hidden="0" allowOverlap="1" wp14:anchorId="392D9662" wp14:editId="24EF0C76">
                <wp:simplePos x="0" y="0"/>
                <wp:positionH relativeFrom="column">
                  <wp:posOffset>0</wp:posOffset>
                </wp:positionH>
                <wp:positionV relativeFrom="paragraph">
                  <wp:posOffset>88900</wp:posOffset>
                </wp:positionV>
                <wp:extent cx="5943600" cy="588645"/>
                <wp:effectExtent l="0" t="0" r="0" b="0"/>
                <wp:wrapNone/>
                <wp:docPr id="2" name="Rectangle 2"/>
                <wp:cNvGraphicFramePr/>
                <a:graphic xmlns:a="http://schemas.openxmlformats.org/drawingml/2006/main">
                  <a:graphicData uri="http://schemas.microsoft.com/office/word/2010/wordprocessingShape">
                    <wps:wsp>
                      <wps:cNvSpPr/>
                      <wps:spPr>
                        <a:xfrm>
                          <a:off x="2378963" y="3490440"/>
                          <a:ext cx="5934075" cy="5791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1E09F45" w14:textId="77777777" w:rsidR="00505654" w:rsidRDefault="00505654" w:rsidP="003C287E">
                            <w:pPr>
                              <w:ind w:left="432"/>
                              <w:jc w:val="both"/>
                              <w:textDirection w:val="btLr"/>
                            </w:pPr>
                            <w:r>
                              <w:rPr>
                                <w:rFonts w:ascii="Calibri" w:eastAsia="Calibri" w:hAnsi="Calibri" w:cs="Calibri"/>
                                <w:b/>
                                <w:i/>
                                <w:color w:val="000000"/>
                                <w:sz w:val="20"/>
                              </w:rPr>
                              <w:t>Conﬂict of Interest Statement:</w:t>
                            </w:r>
                          </w:p>
                          <w:p w14:paraId="714AC2FA" w14:textId="77777777" w:rsidR="00505654" w:rsidRDefault="00505654" w:rsidP="003C287E">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5C26DCE7" w14:textId="77777777" w:rsidR="00505654" w:rsidRDefault="00505654" w:rsidP="003C287E">
                            <w:pPr>
                              <w:ind w:left="432"/>
                              <w:jc w:val="both"/>
                              <w:textDirection w:val="btLr"/>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anchor>
            </w:drawing>
          </mc:Choice>
          <mc:Fallback>
            <w:pict>
              <v:rect id="Rectangle 2" o:spid="_x0000_s1039" style="position:absolute;left:0;text-align:left;margin-left:0;margin-top:7pt;width:468pt;height:46.35pt;z-index:-25165363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pYUOgIAAHgEAAAOAAAAZHJzL2Uyb0RvYy54bWysVNuO2jAQfa/Uf7D8XhIgLBARVtVSqkqr&#10;7qrbfsDgOIkl32obEv6+Y0OBbStVqpoHZxyPz5w5M5PV/aAkOXDnhdEVHY9ySrhmpha6rei3r9t3&#10;C0p8AF2DNJpX9Mg9vV+/fbPqbcknpjOy5o4giPZlbyvahWDLLPOs4wr8yFiu8bAxTkHArWuz2kGP&#10;6Epmkzy/y3rjausM497j183pkK4TftNwFp6axvNAZEWRW0irS+surtl6BWXrwHaCnWnAP7BQIDQG&#10;vUBtIADZO/EblBLMGW+aMGJGZaZpBOMpB8xmnP+SzUsHlqdcUBxvLzL5/wfLPh+eHRF1RSeUaFBY&#10;oi8oGuhWcjKJ8vTWl+j1Yp/deefRjLkOjVPxjVmQAQGm88XybkrJsaLTYpkXxVlePgTC0GG2nBb5&#10;fEYJQ4/ZfDmeJIfsimSdDx+5USQaFXXIJKkKh0cfMDq6/nSJgb2Rot4KKdPGtbsH6cgBsNTb9ET6&#10;eOWVm9Skr+hyNok8ADuukRDQVBY18LpN8V7d8LfAeXr+BByJbcB3JwIJIbpBqUTAFpdCVXRxuQ1l&#10;x6H+oGsSjhZF1zgdNDLzihLJcZbQSNcDCPl3P0xTasw2VutUn2iFYTek4s4jVvyyM/URC+4t2wok&#10;/Ag+PIPDlh9jdBwDjPt9Dw65yE8a+2w5LqJSIW2K2TzHIXK3J7vbE9CsMzhdKOjJfAhp1qIM2rzf&#10;B9OIVMcrlTNnbO9Uq/Moxvm53Sev6w9j/QMAAP//AwBQSwMEFAAGAAgAAAAhAA6H3AfaAAAABwEA&#10;AA8AAABkcnMvZG93bnJldi54bWxMj01Ow0AMhfdI3GFkJDaITqAopSGTCiKxBImUA7gZN4nIeKLM&#10;5IfbY1awsv2e9fw5P6yuVzONofNs4G6TgCKuve24MfB5fL19BBUissXeMxn4pgCH4vIix8z6hT9o&#10;rmKjJIRDhgbaGIdM61C35DBs/EAs3tmPDqOMY6PtiIuEu17fJ0mqHXYsF1ocqGyp/qomZ+AYtl1J&#10;fbUL81y9vZTTjVvw3Zjrq/X5CVSkNf4twy++oEMhTCc/sQ2qNyCPRFEfpIq736bSnERI0h3oItf/&#10;+YsfAAAA//8DAFBLAQItABQABgAIAAAAIQC2gziS/gAAAOEBAAATAAAAAAAAAAAAAAAAAAAAAABb&#10;Q29udGVudF9UeXBlc10ueG1sUEsBAi0AFAAGAAgAAAAhADj9If/WAAAAlAEAAAsAAAAAAAAAAAAA&#10;AAAALwEAAF9yZWxzLy5yZWxzUEsBAi0AFAAGAAgAAAAhALA+lhQ6AgAAeAQAAA4AAAAAAAAAAAAA&#10;AAAALgIAAGRycy9lMm9Eb2MueG1sUEsBAi0AFAAGAAgAAAAhAA6H3AfaAAAABwEAAA8AAAAAAAAA&#10;AAAAAAAAlAQAAGRycy9kb3ducmV2LnhtbFBLBQYAAAAABAAEAPMAAACbBQAAAAA=&#10;">
                <v:stroke startarrowwidth="narrow" startarrowlength="short" endarrowwidth="narrow" endarrowlength="short"/>
                <v:textbox inset="2.53958mm,1.2694mm,2.53958mm,1.2694mm">
                  <w:txbxContent>
                    <w:p w14:paraId="11E09F45" w14:textId="77777777" w:rsidR="00665FD0" w:rsidRDefault="00665FD0" w:rsidP="003C287E">
                      <w:pPr>
                        <w:ind w:left="432"/>
                        <w:jc w:val="both"/>
                        <w:textDirection w:val="btLr"/>
                      </w:pPr>
                      <w:r>
                        <w:rPr>
                          <w:rFonts w:ascii="Calibri" w:eastAsia="Calibri" w:hAnsi="Calibri" w:cs="Calibri"/>
                          <w:b/>
                          <w:i/>
                          <w:color w:val="000000"/>
                          <w:sz w:val="20"/>
                        </w:rPr>
                        <w:t>Conﬂict of Interest Statement:</w:t>
                      </w:r>
                    </w:p>
                    <w:p w14:paraId="714AC2FA" w14:textId="77777777" w:rsidR="00665FD0" w:rsidRDefault="00665FD0" w:rsidP="003C287E">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5C26DCE7" w14:textId="77777777" w:rsidR="00665FD0" w:rsidRDefault="00665FD0" w:rsidP="003C287E">
                      <w:pPr>
                        <w:ind w:left="432"/>
                        <w:jc w:val="both"/>
                        <w:textDirection w:val="btLr"/>
                      </w:pPr>
                      <w:r>
                        <w:rPr>
                          <w:rFonts w:ascii="Calibri" w:eastAsia="Calibri" w:hAnsi="Calibri" w:cs="Calibri"/>
                          <w:i/>
                          <w:color w:val="000000"/>
                          <w:sz w:val="20"/>
                        </w:rPr>
                        <w:t xml:space="preserve"> </w:t>
                      </w:r>
                    </w:p>
                  </w:txbxContent>
                </v:textbox>
              </v:rect>
            </w:pict>
          </mc:Fallback>
        </mc:AlternateContent>
      </w:r>
    </w:p>
    <w:sectPr w:rsidR="0083285D" w:rsidRPr="00CD626C" w:rsidSect="00F93AEF">
      <w:type w:val="continuous"/>
      <w:pgSz w:w="11906" w:h="16838"/>
      <w:pgMar w:top="1701" w:right="1134" w:bottom="1701" w:left="1412" w:header="1134" w:footer="720" w:gutter="0"/>
      <w:cols w:space="28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F271AA" w14:textId="77777777" w:rsidR="00422090" w:rsidRDefault="00422090" w:rsidP="0083285D">
      <w:r>
        <w:separator/>
      </w:r>
    </w:p>
  </w:endnote>
  <w:endnote w:type="continuationSeparator" w:id="0">
    <w:p w14:paraId="610D0C0E" w14:textId="77777777" w:rsidR="00422090" w:rsidRDefault="00422090" w:rsidP="00832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FreeSans">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B7374" w14:textId="77777777" w:rsidR="00505654" w:rsidRDefault="00505654" w:rsidP="00B00E9D">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p w14:paraId="078F82BB" w14:textId="661F3E71" w:rsidR="00505654" w:rsidRPr="0083285D" w:rsidRDefault="00505654" w:rsidP="005F248D">
    <w:pPr>
      <w:pStyle w:val="JSKReferenceItem"/>
      <w:numPr>
        <w:ilvl w:val="0"/>
        <w:numId w:val="0"/>
      </w:numPr>
      <w:ind w:left="432"/>
      <w:jc w:val="center"/>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8BEF8F" w14:textId="77777777" w:rsidR="00505654" w:rsidRDefault="00505654" w:rsidP="00B00E9D">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p w14:paraId="6649A633" w14:textId="143684A8" w:rsidR="00505654" w:rsidRPr="0083285D" w:rsidRDefault="00505654" w:rsidP="0083285D">
    <w:pPr>
      <w:pStyle w:val="JSKReferenceItem"/>
      <w:numPr>
        <w:ilvl w:val="0"/>
        <w:numId w:val="0"/>
      </w:numPr>
      <w:ind w:left="432"/>
      <w:jc w:val="center"/>
      <w:rPr>
        <w:sz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A93367" w14:textId="77777777" w:rsidR="00505654" w:rsidRDefault="00505654" w:rsidP="00B00E9D">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p w14:paraId="250BEEF5" w14:textId="25E725FD" w:rsidR="00505654" w:rsidRPr="000660A9" w:rsidRDefault="00505654" w:rsidP="000660A9">
    <w:pPr>
      <w:pStyle w:val="Footer"/>
      <w:jc w:val="center"/>
      <w:rPr>
        <w:rFonts w:asciiTheme="minorHAnsi" w:hAnsiTheme="minorHAnsi" w:cstheme="minorHAnsi"/>
        <w:sz w:val="16"/>
        <w:szCs w:val="16"/>
      </w:rPr>
    </w:pPr>
    <w:r w:rsidRPr="000660A9">
      <w:rPr>
        <w:rFonts w:asciiTheme="minorHAnsi" w:hAnsiTheme="minorHAnsi" w:cstheme="minorHAnsi"/>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6566EA" w14:textId="77777777" w:rsidR="00422090" w:rsidRDefault="00422090" w:rsidP="0083285D">
      <w:r>
        <w:separator/>
      </w:r>
    </w:p>
  </w:footnote>
  <w:footnote w:type="continuationSeparator" w:id="0">
    <w:p w14:paraId="07564D58" w14:textId="77777777" w:rsidR="00422090" w:rsidRDefault="00422090" w:rsidP="008328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CBEE06" w14:textId="77777777" w:rsidR="00505654" w:rsidRPr="000660A9" w:rsidRDefault="00505654" w:rsidP="00F93AEF">
    <w:pPr>
      <w:pStyle w:val="Header"/>
      <w:pBdr>
        <w:bottom w:val="single" w:sz="4" w:space="1" w:color="D9D9D9"/>
      </w:pBdr>
      <w:rPr>
        <w:rFonts w:asciiTheme="minorHAnsi" w:hAnsiTheme="minorHAnsi" w:cstheme="minorHAnsi"/>
        <w:b/>
        <w:bCs/>
      </w:rPr>
    </w:pPr>
    <w:r>
      <w:fldChar w:fldCharType="begin"/>
    </w:r>
    <w:r>
      <w:instrText xml:space="preserve"> PAGE   \* MERGEFORMAT </w:instrText>
    </w:r>
    <w:r>
      <w:fldChar w:fldCharType="separate"/>
    </w:r>
    <w:r w:rsidR="00246DC0" w:rsidRPr="00246DC0">
      <w:rPr>
        <w:b/>
        <w:bCs/>
        <w:noProof/>
      </w:rPr>
      <w:t>8</w:t>
    </w:r>
    <w:r>
      <w:rPr>
        <w:b/>
        <w:bCs/>
        <w:noProof/>
      </w:rPr>
      <w:fldChar w:fldCharType="end"/>
    </w:r>
    <w:r>
      <w:rPr>
        <w:b/>
        <w:bCs/>
      </w:rPr>
      <w:t xml:space="preserve"> | </w:t>
    </w:r>
    <w:r w:rsidRPr="000660A9">
      <w:rPr>
        <w:rFonts w:asciiTheme="minorHAnsi" w:hAnsiTheme="minorHAnsi" w:cstheme="minorHAnsi"/>
        <w:color w:val="7F7F7F"/>
        <w:spacing w:val="60"/>
      </w:rPr>
      <w:t>Page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441ED2" w14:textId="77777777" w:rsidR="00505654" w:rsidRDefault="00505654" w:rsidP="00F93AEF">
    <w:pPr>
      <w:pStyle w:val="Header"/>
      <w:pBdr>
        <w:bottom w:val="single" w:sz="4" w:space="1" w:color="D9D9D9"/>
      </w:pBdr>
      <w:jc w:val="right"/>
      <w:rPr>
        <w:b/>
        <w:bCs/>
      </w:rPr>
    </w:pPr>
    <w:r w:rsidRPr="00F93AEF">
      <w:rPr>
        <w:color w:val="7F7F7F"/>
        <w:spacing w:val="60"/>
      </w:rPr>
      <w:t>Page</w:t>
    </w:r>
    <w:r>
      <w:t xml:space="preserve"> | </w:t>
    </w:r>
    <w:r>
      <w:fldChar w:fldCharType="begin"/>
    </w:r>
    <w:r>
      <w:instrText xml:space="preserve"> PAGE   \* MERGEFORMAT </w:instrText>
    </w:r>
    <w:r>
      <w:fldChar w:fldCharType="separate"/>
    </w:r>
    <w:r w:rsidR="00246DC0" w:rsidRPr="00246DC0">
      <w:rPr>
        <w:b/>
        <w:bCs/>
        <w:noProof/>
      </w:rPr>
      <w:t>9</w:t>
    </w:r>
    <w:r>
      <w:rPr>
        <w:b/>
        <w:bCs/>
        <w:noProof/>
      </w:rPr>
      <w:fldChar w:fldCharType="end"/>
    </w:r>
  </w:p>
  <w:p w14:paraId="525F43D1" w14:textId="77777777" w:rsidR="00505654" w:rsidRDefault="005056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846B91" w14:textId="77777777" w:rsidR="00505654" w:rsidRPr="00DA01B7" w:rsidRDefault="00505654" w:rsidP="00DA01B7">
    <w:pPr>
      <w:pStyle w:val="Header"/>
      <w:pBdr>
        <w:bottom w:val="single" w:sz="4" w:space="1" w:color="D9D9D9"/>
      </w:pBdr>
      <w:jc w:val="right"/>
      <w:rPr>
        <w:b/>
        <w:bCs/>
      </w:rPr>
    </w:pPr>
    <w:r w:rsidRPr="005F248D">
      <w:rPr>
        <w:color w:val="7F7F7F"/>
        <w:spacing w:val="60"/>
      </w:rPr>
      <w:t>Page</w:t>
    </w:r>
    <w:r>
      <w:t xml:space="preserve"> | </w:t>
    </w:r>
    <w:r>
      <w:fldChar w:fldCharType="begin"/>
    </w:r>
    <w:r>
      <w:instrText xml:space="preserve"> PAGE   \* MERGEFORMAT </w:instrText>
    </w:r>
    <w:r>
      <w:fldChar w:fldCharType="separate"/>
    </w:r>
    <w:r w:rsidR="001B793F" w:rsidRPr="001B793F">
      <w:rPr>
        <w:b/>
        <w:bCs/>
        <w:noProof/>
      </w:rPr>
      <w:t>1</w:t>
    </w:r>
    <w:r>
      <w:rPr>
        <w:b/>
        <w:bCs/>
        <w:noProof/>
      </w:rPr>
      <w:fldChar w:fldCharType="end"/>
    </w:r>
  </w:p>
  <w:p w14:paraId="151F571F" w14:textId="77777777" w:rsidR="00505654" w:rsidRDefault="005056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0" w:firstLine="0"/>
      </w:pPr>
      <w:rPr>
        <w:b/>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4"/>
    <w:lvl w:ilvl="0">
      <w:start w:val="1"/>
      <w:numFmt w:val="decimal"/>
      <w:lvlText w:val="%1."/>
      <w:lvlJc w:val="left"/>
      <w:pPr>
        <w:tabs>
          <w:tab w:val="num" w:pos="0"/>
        </w:tabs>
        <w:ind w:left="360" w:hanging="360"/>
      </w:pPr>
      <w:rPr>
        <w:i/>
      </w:rPr>
    </w:lvl>
  </w:abstractNum>
  <w:abstractNum w:abstractNumId="2">
    <w:nsid w:val="00000003"/>
    <w:multiLevelType w:val="multilevel"/>
    <w:tmpl w:val="FA46DE0E"/>
    <w:name w:val="WW8Num19"/>
    <w:lvl w:ilvl="0">
      <w:start w:val="1"/>
      <w:numFmt w:val="decimal"/>
      <w:pStyle w:val="JSKReferenceItem"/>
      <w:lvlText w:val="[%1]"/>
      <w:lvlJc w:val="left"/>
      <w:pPr>
        <w:tabs>
          <w:tab w:val="num" w:pos="432"/>
        </w:tabs>
        <w:ind w:left="432" w:hanging="432"/>
      </w:pPr>
      <w:rPr>
        <w:i w:val="0"/>
        <w:sz w:val="20"/>
      </w:r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3">
    <w:nsid w:val="00000004"/>
    <w:multiLevelType w:val="multilevel"/>
    <w:tmpl w:val="00000004"/>
    <w:name w:val="WW8Num21"/>
    <w:lvl w:ilvl="0">
      <w:start w:val="1"/>
      <w:numFmt w:val="bullet"/>
      <w:lvlText w:val=""/>
      <w:lvlJc w:val="left"/>
      <w:pPr>
        <w:tabs>
          <w:tab w:val="num" w:pos="432"/>
        </w:tabs>
        <w:ind w:left="432" w:hanging="144"/>
      </w:pPr>
      <w:rPr>
        <w:rFonts w:ascii="Symbol" w:hAnsi="Symbol" w:cs="Times New Roman"/>
        <w:sz w:val="20"/>
        <w:szCs w:val="16"/>
      </w:rPr>
    </w:lvl>
    <w:lvl w:ilvl="1">
      <w:start w:val="1"/>
      <w:numFmt w:val="bullet"/>
      <w:lvlText w:val=""/>
      <w:lvlJc w:val="left"/>
      <w:pPr>
        <w:tabs>
          <w:tab w:val="num" w:pos="288"/>
        </w:tabs>
        <w:ind w:left="288" w:hanging="288"/>
      </w:pPr>
      <w:rPr>
        <w:rFonts w:ascii="Symbol" w:hAnsi="Symbol"/>
        <w:sz w:val="16"/>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3001F75"/>
    <w:multiLevelType w:val="hybridMultilevel"/>
    <w:tmpl w:val="347A807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7EB83C02"/>
    <w:multiLevelType w:val="hybridMultilevel"/>
    <w:tmpl w:val="22BAA79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hideSpellingError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6F0"/>
    <w:rsid w:val="00005DB2"/>
    <w:rsid w:val="000317FD"/>
    <w:rsid w:val="0003416D"/>
    <w:rsid w:val="00034649"/>
    <w:rsid w:val="00034D41"/>
    <w:rsid w:val="0003666B"/>
    <w:rsid w:val="000368B9"/>
    <w:rsid w:val="00037565"/>
    <w:rsid w:val="000451CD"/>
    <w:rsid w:val="00046A11"/>
    <w:rsid w:val="0005173D"/>
    <w:rsid w:val="000553A3"/>
    <w:rsid w:val="0005767E"/>
    <w:rsid w:val="0005775B"/>
    <w:rsid w:val="000660A9"/>
    <w:rsid w:val="0006767A"/>
    <w:rsid w:val="00070BC5"/>
    <w:rsid w:val="00075B65"/>
    <w:rsid w:val="000803EE"/>
    <w:rsid w:val="00080BD3"/>
    <w:rsid w:val="00091B42"/>
    <w:rsid w:val="0009280A"/>
    <w:rsid w:val="000A1421"/>
    <w:rsid w:val="000B2675"/>
    <w:rsid w:val="000B526B"/>
    <w:rsid w:val="000D66AE"/>
    <w:rsid w:val="000D712C"/>
    <w:rsid w:val="000E02AA"/>
    <w:rsid w:val="000E0EF0"/>
    <w:rsid w:val="000E1772"/>
    <w:rsid w:val="000E31C2"/>
    <w:rsid w:val="000E417D"/>
    <w:rsid w:val="000E730F"/>
    <w:rsid w:val="00101D13"/>
    <w:rsid w:val="00113B39"/>
    <w:rsid w:val="00126BCF"/>
    <w:rsid w:val="00134D5C"/>
    <w:rsid w:val="00135916"/>
    <w:rsid w:val="00143D7F"/>
    <w:rsid w:val="00151F7D"/>
    <w:rsid w:val="001629B2"/>
    <w:rsid w:val="00163FDB"/>
    <w:rsid w:val="0016540C"/>
    <w:rsid w:val="00165F6E"/>
    <w:rsid w:val="00167C58"/>
    <w:rsid w:val="00182566"/>
    <w:rsid w:val="001B15BB"/>
    <w:rsid w:val="001B47D8"/>
    <w:rsid w:val="001B6060"/>
    <w:rsid w:val="001B793F"/>
    <w:rsid w:val="001C2150"/>
    <w:rsid w:val="001C4310"/>
    <w:rsid w:val="001D521E"/>
    <w:rsid w:val="001D6A22"/>
    <w:rsid w:val="001E4398"/>
    <w:rsid w:val="001E5553"/>
    <w:rsid w:val="001E6874"/>
    <w:rsid w:val="002004F5"/>
    <w:rsid w:val="002039CE"/>
    <w:rsid w:val="00216BA9"/>
    <w:rsid w:val="00220D49"/>
    <w:rsid w:val="00222F45"/>
    <w:rsid w:val="002320DD"/>
    <w:rsid w:val="00244B18"/>
    <w:rsid w:val="00246DC0"/>
    <w:rsid w:val="0025464B"/>
    <w:rsid w:val="0026604E"/>
    <w:rsid w:val="002672B9"/>
    <w:rsid w:val="00271445"/>
    <w:rsid w:val="00284B38"/>
    <w:rsid w:val="00290363"/>
    <w:rsid w:val="002946E4"/>
    <w:rsid w:val="002A68EB"/>
    <w:rsid w:val="002C1253"/>
    <w:rsid w:val="002C380B"/>
    <w:rsid w:val="002C5D12"/>
    <w:rsid w:val="002D2AEE"/>
    <w:rsid w:val="002E110A"/>
    <w:rsid w:val="002F3BA0"/>
    <w:rsid w:val="002F45AA"/>
    <w:rsid w:val="002F5242"/>
    <w:rsid w:val="002F7FC1"/>
    <w:rsid w:val="00320C90"/>
    <w:rsid w:val="00321842"/>
    <w:rsid w:val="00322642"/>
    <w:rsid w:val="00323257"/>
    <w:rsid w:val="00332EE9"/>
    <w:rsid w:val="003362C2"/>
    <w:rsid w:val="00336CB9"/>
    <w:rsid w:val="00340583"/>
    <w:rsid w:val="00342E55"/>
    <w:rsid w:val="00344F80"/>
    <w:rsid w:val="00345AEF"/>
    <w:rsid w:val="0035050B"/>
    <w:rsid w:val="003578B8"/>
    <w:rsid w:val="0036265C"/>
    <w:rsid w:val="00365009"/>
    <w:rsid w:val="00370478"/>
    <w:rsid w:val="00374180"/>
    <w:rsid w:val="0037495E"/>
    <w:rsid w:val="00381016"/>
    <w:rsid w:val="00381C5D"/>
    <w:rsid w:val="00384FEC"/>
    <w:rsid w:val="00394E9A"/>
    <w:rsid w:val="003B05AB"/>
    <w:rsid w:val="003B3989"/>
    <w:rsid w:val="003B4A72"/>
    <w:rsid w:val="003C18AF"/>
    <w:rsid w:val="003C287E"/>
    <w:rsid w:val="003C58B1"/>
    <w:rsid w:val="003D63FE"/>
    <w:rsid w:val="004024C5"/>
    <w:rsid w:val="004043A5"/>
    <w:rsid w:val="00415A92"/>
    <w:rsid w:val="00420450"/>
    <w:rsid w:val="004204C6"/>
    <w:rsid w:val="00422090"/>
    <w:rsid w:val="00436A4D"/>
    <w:rsid w:val="0044187B"/>
    <w:rsid w:val="00441A06"/>
    <w:rsid w:val="00446351"/>
    <w:rsid w:val="004515D6"/>
    <w:rsid w:val="0045436F"/>
    <w:rsid w:val="0045556A"/>
    <w:rsid w:val="0046136A"/>
    <w:rsid w:val="004719DD"/>
    <w:rsid w:val="00472C23"/>
    <w:rsid w:val="00493B80"/>
    <w:rsid w:val="00494E7F"/>
    <w:rsid w:val="00496E96"/>
    <w:rsid w:val="004A4547"/>
    <w:rsid w:val="004C1520"/>
    <w:rsid w:val="004C31A8"/>
    <w:rsid w:val="004C78D5"/>
    <w:rsid w:val="004D124A"/>
    <w:rsid w:val="004E0008"/>
    <w:rsid w:val="004E0116"/>
    <w:rsid w:val="004E16C1"/>
    <w:rsid w:val="004E6618"/>
    <w:rsid w:val="004F08D5"/>
    <w:rsid w:val="00500F24"/>
    <w:rsid w:val="005033B9"/>
    <w:rsid w:val="00505654"/>
    <w:rsid w:val="00513985"/>
    <w:rsid w:val="00515EC2"/>
    <w:rsid w:val="00516413"/>
    <w:rsid w:val="00517EAB"/>
    <w:rsid w:val="0052538B"/>
    <w:rsid w:val="005278C0"/>
    <w:rsid w:val="00532CA4"/>
    <w:rsid w:val="0053763C"/>
    <w:rsid w:val="00540FEB"/>
    <w:rsid w:val="00565B2F"/>
    <w:rsid w:val="00571154"/>
    <w:rsid w:val="00571FF2"/>
    <w:rsid w:val="00582BB0"/>
    <w:rsid w:val="00583219"/>
    <w:rsid w:val="0059341A"/>
    <w:rsid w:val="00595396"/>
    <w:rsid w:val="00595776"/>
    <w:rsid w:val="00596FB7"/>
    <w:rsid w:val="005C46C4"/>
    <w:rsid w:val="005D6D85"/>
    <w:rsid w:val="005E7E97"/>
    <w:rsid w:val="005F248D"/>
    <w:rsid w:val="00614912"/>
    <w:rsid w:val="00624C3A"/>
    <w:rsid w:val="00626784"/>
    <w:rsid w:val="00633E25"/>
    <w:rsid w:val="00633F16"/>
    <w:rsid w:val="006340F1"/>
    <w:rsid w:val="0063541F"/>
    <w:rsid w:val="006415FA"/>
    <w:rsid w:val="00654B7F"/>
    <w:rsid w:val="006551D8"/>
    <w:rsid w:val="0065593A"/>
    <w:rsid w:val="00660BE1"/>
    <w:rsid w:val="00665FD0"/>
    <w:rsid w:val="00670D68"/>
    <w:rsid w:val="0067458E"/>
    <w:rsid w:val="006769EA"/>
    <w:rsid w:val="00683024"/>
    <w:rsid w:val="00686C15"/>
    <w:rsid w:val="00696996"/>
    <w:rsid w:val="00697080"/>
    <w:rsid w:val="006A2B8F"/>
    <w:rsid w:val="006B3340"/>
    <w:rsid w:val="006C7A28"/>
    <w:rsid w:val="006D3CF5"/>
    <w:rsid w:val="006D4CFC"/>
    <w:rsid w:val="006D50DB"/>
    <w:rsid w:val="006E371A"/>
    <w:rsid w:val="00707B4D"/>
    <w:rsid w:val="007107D9"/>
    <w:rsid w:val="00713AEE"/>
    <w:rsid w:val="00716C88"/>
    <w:rsid w:val="007249E5"/>
    <w:rsid w:val="00733294"/>
    <w:rsid w:val="007339B3"/>
    <w:rsid w:val="00743603"/>
    <w:rsid w:val="00756D2A"/>
    <w:rsid w:val="007618A8"/>
    <w:rsid w:val="00764A7B"/>
    <w:rsid w:val="00765515"/>
    <w:rsid w:val="00770540"/>
    <w:rsid w:val="00771412"/>
    <w:rsid w:val="007741A7"/>
    <w:rsid w:val="00774B5A"/>
    <w:rsid w:val="007763B8"/>
    <w:rsid w:val="007807A5"/>
    <w:rsid w:val="00782F30"/>
    <w:rsid w:val="007844E4"/>
    <w:rsid w:val="0078736C"/>
    <w:rsid w:val="0078752D"/>
    <w:rsid w:val="00792159"/>
    <w:rsid w:val="007940ED"/>
    <w:rsid w:val="0079642C"/>
    <w:rsid w:val="007B20E3"/>
    <w:rsid w:val="007B5464"/>
    <w:rsid w:val="007C58EE"/>
    <w:rsid w:val="007C6AB7"/>
    <w:rsid w:val="007D4F1C"/>
    <w:rsid w:val="007D7F93"/>
    <w:rsid w:val="007E35BD"/>
    <w:rsid w:val="007E3645"/>
    <w:rsid w:val="007E6274"/>
    <w:rsid w:val="007E6B4A"/>
    <w:rsid w:val="007F409F"/>
    <w:rsid w:val="008007BC"/>
    <w:rsid w:val="00826177"/>
    <w:rsid w:val="0083285D"/>
    <w:rsid w:val="008405CC"/>
    <w:rsid w:val="008427CC"/>
    <w:rsid w:val="00846213"/>
    <w:rsid w:val="00863413"/>
    <w:rsid w:val="00866799"/>
    <w:rsid w:val="008810FC"/>
    <w:rsid w:val="0088612A"/>
    <w:rsid w:val="0089185D"/>
    <w:rsid w:val="008A291F"/>
    <w:rsid w:val="008A2EEB"/>
    <w:rsid w:val="008B3449"/>
    <w:rsid w:val="008B3A12"/>
    <w:rsid w:val="008B3A71"/>
    <w:rsid w:val="008B476F"/>
    <w:rsid w:val="008B4D62"/>
    <w:rsid w:val="008C1EA9"/>
    <w:rsid w:val="008C430E"/>
    <w:rsid w:val="008C4817"/>
    <w:rsid w:val="008D17BE"/>
    <w:rsid w:val="008D58EF"/>
    <w:rsid w:val="008F520E"/>
    <w:rsid w:val="00901CC7"/>
    <w:rsid w:val="00917E46"/>
    <w:rsid w:val="0092251A"/>
    <w:rsid w:val="00927882"/>
    <w:rsid w:val="009309F8"/>
    <w:rsid w:val="00953F53"/>
    <w:rsid w:val="00955770"/>
    <w:rsid w:val="00957BDA"/>
    <w:rsid w:val="00957F46"/>
    <w:rsid w:val="00963F61"/>
    <w:rsid w:val="0097535C"/>
    <w:rsid w:val="00980169"/>
    <w:rsid w:val="00981280"/>
    <w:rsid w:val="00984E4E"/>
    <w:rsid w:val="00993300"/>
    <w:rsid w:val="00997EEF"/>
    <w:rsid w:val="009A0F6F"/>
    <w:rsid w:val="009B1FF5"/>
    <w:rsid w:val="009C27AC"/>
    <w:rsid w:val="009C3458"/>
    <w:rsid w:val="009C5B07"/>
    <w:rsid w:val="009C6BEB"/>
    <w:rsid w:val="009D682A"/>
    <w:rsid w:val="009E741C"/>
    <w:rsid w:val="00A03334"/>
    <w:rsid w:val="00A06D50"/>
    <w:rsid w:val="00A1645E"/>
    <w:rsid w:val="00A207A0"/>
    <w:rsid w:val="00A21C1C"/>
    <w:rsid w:val="00A23DCF"/>
    <w:rsid w:val="00A26005"/>
    <w:rsid w:val="00A31004"/>
    <w:rsid w:val="00A32CAB"/>
    <w:rsid w:val="00A355AB"/>
    <w:rsid w:val="00A36BBA"/>
    <w:rsid w:val="00A54F72"/>
    <w:rsid w:val="00A70E7C"/>
    <w:rsid w:val="00A7296F"/>
    <w:rsid w:val="00A73D5D"/>
    <w:rsid w:val="00A876F1"/>
    <w:rsid w:val="00AA176C"/>
    <w:rsid w:val="00AA1EA2"/>
    <w:rsid w:val="00AA7E8F"/>
    <w:rsid w:val="00AC0F44"/>
    <w:rsid w:val="00AD50F9"/>
    <w:rsid w:val="00AD62D2"/>
    <w:rsid w:val="00AD7A7A"/>
    <w:rsid w:val="00AE6B07"/>
    <w:rsid w:val="00AF2127"/>
    <w:rsid w:val="00AF35BC"/>
    <w:rsid w:val="00B00E9D"/>
    <w:rsid w:val="00B0751D"/>
    <w:rsid w:val="00B20623"/>
    <w:rsid w:val="00B26D23"/>
    <w:rsid w:val="00B4534C"/>
    <w:rsid w:val="00B878BF"/>
    <w:rsid w:val="00B90C22"/>
    <w:rsid w:val="00B94D27"/>
    <w:rsid w:val="00BA3B8B"/>
    <w:rsid w:val="00BB2E25"/>
    <w:rsid w:val="00BD1E1F"/>
    <w:rsid w:val="00BE33A3"/>
    <w:rsid w:val="00BF0287"/>
    <w:rsid w:val="00C01B0D"/>
    <w:rsid w:val="00C01D7F"/>
    <w:rsid w:val="00C23489"/>
    <w:rsid w:val="00C23E0A"/>
    <w:rsid w:val="00C26EB0"/>
    <w:rsid w:val="00C278DA"/>
    <w:rsid w:val="00C32E49"/>
    <w:rsid w:val="00C367C7"/>
    <w:rsid w:val="00C36BCD"/>
    <w:rsid w:val="00C454F8"/>
    <w:rsid w:val="00C467D6"/>
    <w:rsid w:val="00C47D4F"/>
    <w:rsid w:val="00C64DF7"/>
    <w:rsid w:val="00C704E5"/>
    <w:rsid w:val="00C708DB"/>
    <w:rsid w:val="00C716F0"/>
    <w:rsid w:val="00C72B82"/>
    <w:rsid w:val="00C73007"/>
    <w:rsid w:val="00C74B3A"/>
    <w:rsid w:val="00C74B8A"/>
    <w:rsid w:val="00C849C8"/>
    <w:rsid w:val="00C920B6"/>
    <w:rsid w:val="00CA0B47"/>
    <w:rsid w:val="00CA2620"/>
    <w:rsid w:val="00CD3DBB"/>
    <w:rsid w:val="00CD4892"/>
    <w:rsid w:val="00CD626C"/>
    <w:rsid w:val="00D0504A"/>
    <w:rsid w:val="00D30CEE"/>
    <w:rsid w:val="00D329F4"/>
    <w:rsid w:val="00D3736B"/>
    <w:rsid w:val="00D406C0"/>
    <w:rsid w:val="00D417D5"/>
    <w:rsid w:val="00D53FB0"/>
    <w:rsid w:val="00D54FCE"/>
    <w:rsid w:val="00D61488"/>
    <w:rsid w:val="00D75E1D"/>
    <w:rsid w:val="00D76FE8"/>
    <w:rsid w:val="00D801B0"/>
    <w:rsid w:val="00D802E9"/>
    <w:rsid w:val="00D83853"/>
    <w:rsid w:val="00D86316"/>
    <w:rsid w:val="00D91DC7"/>
    <w:rsid w:val="00D9415A"/>
    <w:rsid w:val="00DA01B7"/>
    <w:rsid w:val="00DB272A"/>
    <w:rsid w:val="00DD51C1"/>
    <w:rsid w:val="00DE0DD3"/>
    <w:rsid w:val="00DE50DA"/>
    <w:rsid w:val="00E030FA"/>
    <w:rsid w:val="00E13C41"/>
    <w:rsid w:val="00E22502"/>
    <w:rsid w:val="00E3224C"/>
    <w:rsid w:val="00E504D8"/>
    <w:rsid w:val="00E52E5E"/>
    <w:rsid w:val="00E62B5A"/>
    <w:rsid w:val="00E67B1D"/>
    <w:rsid w:val="00E808EE"/>
    <w:rsid w:val="00E87F8E"/>
    <w:rsid w:val="00E90B91"/>
    <w:rsid w:val="00E94EA7"/>
    <w:rsid w:val="00E95444"/>
    <w:rsid w:val="00EB177B"/>
    <w:rsid w:val="00EB75CD"/>
    <w:rsid w:val="00EB7712"/>
    <w:rsid w:val="00ED0FD4"/>
    <w:rsid w:val="00EE75EE"/>
    <w:rsid w:val="00EF2E52"/>
    <w:rsid w:val="00F05DA9"/>
    <w:rsid w:val="00F2600B"/>
    <w:rsid w:val="00F32986"/>
    <w:rsid w:val="00F41BC8"/>
    <w:rsid w:val="00F42C46"/>
    <w:rsid w:val="00F513BD"/>
    <w:rsid w:val="00F5635F"/>
    <w:rsid w:val="00F710D2"/>
    <w:rsid w:val="00F723BC"/>
    <w:rsid w:val="00F81F83"/>
    <w:rsid w:val="00F82074"/>
    <w:rsid w:val="00F93AEF"/>
    <w:rsid w:val="00FA71E9"/>
    <w:rsid w:val="00FC1E71"/>
    <w:rsid w:val="00FD186B"/>
    <w:rsid w:val="00FE3676"/>
    <w:rsid w:val="00FE3765"/>
    <w:rsid w:val="00FF3F23"/>
    <w:rsid w:val="00FF4FA9"/>
    <w:rsid w:val="00FF69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FED0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sz w:val="24"/>
      <w:szCs w:val="24"/>
      <w:lang w:val="id-ID" w:eastAsia="zh-CN"/>
    </w:rPr>
  </w:style>
  <w:style w:type="paragraph" w:styleId="Heading1">
    <w:name w:val="heading 1"/>
    <w:basedOn w:val="Normal"/>
    <w:next w:val="Normal"/>
    <w:qFormat/>
    <w:pPr>
      <w:keepNext/>
      <w:numPr>
        <w:numId w:val="1"/>
      </w:numPr>
      <w:spacing w:before="288" w:after="144"/>
      <w:jc w:val="center"/>
      <w:outlineLvl w:val="0"/>
    </w:pPr>
    <w:rPr>
      <w:b/>
      <w:smallCaps/>
      <w:sz w:val="20"/>
      <w:szCs w:val="20"/>
    </w:rPr>
  </w:style>
  <w:style w:type="paragraph" w:styleId="Heading2">
    <w:name w:val="heading 2"/>
    <w:basedOn w:val="Normal"/>
    <w:next w:val="Normal"/>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BodyText"/>
    <w:qFormat/>
    <w:pPr>
      <w:spacing w:after="60"/>
      <w:jc w:val="center"/>
    </w:pPr>
    <w:rPr>
      <w:rFonts w:ascii="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2"/>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aliases w:val="Dot pt,F5 List Paragraph,List Paragraph Char Char Char,Indicator Text,Numbered Para 1,Bullet 1,List Paragraph12,Bullet Points,MAIN CONTENT,List Paragraph1,Normal ind,Bullet point,Recommendation,Header Char1,skripsi,spasi 2 taiiii"/>
    <w:basedOn w:val="Normal"/>
    <w:link w:val="ListParagraphChar"/>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character" w:styleId="FootnoteReference">
    <w:name w:val="footnote reference"/>
    <w:basedOn w:val="DefaultParagraphFont"/>
    <w:uiPriority w:val="99"/>
    <w:semiHidden/>
    <w:unhideWhenUsed/>
    <w:rsid w:val="007763B8"/>
    <w:rPr>
      <w:vertAlign w:val="superscript"/>
    </w:rPr>
  </w:style>
  <w:style w:type="character" w:customStyle="1" w:styleId="UnresolvedMention">
    <w:name w:val="Unresolved Mention"/>
    <w:basedOn w:val="DefaultParagraphFont"/>
    <w:uiPriority w:val="99"/>
    <w:semiHidden/>
    <w:unhideWhenUsed/>
    <w:rsid w:val="004E6618"/>
    <w:rPr>
      <w:color w:val="605E5C"/>
      <w:shd w:val="clear" w:color="auto" w:fill="E1DFDD"/>
    </w:rPr>
  </w:style>
  <w:style w:type="table" w:customStyle="1" w:styleId="PlainTable2">
    <w:name w:val="Plain Table 2"/>
    <w:basedOn w:val="TableNormal"/>
    <w:uiPriority w:val="42"/>
    <w:rsid w:val="00C26EB0"/>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322642"/>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TableNormal"/>
    <w:uiPriority w:val="44"/>
    <w:rsid w:val="00322642"/>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aliases w:val="Dot pt Char,F5 List Paragraph Char,List Paragraph Char Char Char Char,Indicator Text Char,Numbered Para 1 Char,Bullet 1 Char,List Paragraph12 Char,Bullet Points Char,MAIN CONTENT Char,List Paragraph1 Char,Normal ind Char,skripsi Char"/>
    <w:basedOn w:val="DefaultParagraphFont"/>
    <w:link w:val="ListParagraph"/>
    <w:uiPriority w:val="34"/>
    <w:qFormat/>
    <w:locked/>
    <w:rsid w:val="00AD7A7A"/>
    <w:rPr>
      <w:sz w:val="24"/>
      <w:szCs w:val="24"/>
      <w:lang w:val="id-ID" w:eastAsia="zh-CN"/>
    </w:rPr>
  </w:style>
  <w:style w:type="paragraph" w:styleId="NoSpacing">
    <w:name w:val="No Spacing"/>
    <w:uiPriority w:val="1"/>
    <w:qFormat/>
    <w:rsid w:val="00B00E9D"/>
    <w:pPr>
      <w:suppressAutoHyphens/>
    </w:pPr>
    <w:rPr>
      <w:sz w:val="24"/>
      <w:szCs w:val="24"/>
      <w:lang w:val="id-ID" w:eastAsia="zh-CN"/>
    </w:rPr>
  </w:style>
  <w:style w:type="table" w:customStyle="1" w:styleId="TableGrid1">
    <w:name w:val="Table Grid1"/>
    <w:basedOn w:val="TableNormal"/>
    <w:next w:val="TableGrid"/>
    <w:uiPriority w:val="39"/>
    <w:rsid w:val="00782F30"/>
    <w:rPr>
      <w:rFonts w:ascii="Calibri" w:eastAsia="Calibri" w:hAnsi="Calibri"/>
      <w:sz w:val="22"/>
      <w:szCs w:val="22"/>
      <w:lang w:val="en-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782F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F409F"/>
    <w:rPr>
      <w:rFonts w:ascii="Tahoma" w:hAnsi="Tahoma" w:cs="Tahoma"/>
      <w:sz w:val="16"/>
      <w:szCs w:val="16"/>
    </w:rPr>
  </w:style>
  <w:style w:type="character" w:customStyle="1" w:styleId="BalloonTextChar">
    <w:name w:val="Balloon Text Char"/>
    <w:basedOn w:val="DefaultParagraphFont"/>
    <w:link w:val="BalloonText"/>
    <w:uiPriority w:val="99"/>
    <w:semiHidden/>
    <w:rsid w:val="007F409F"/>
    <w:rPr>
      <w:rFonts w:ascii="Tahoma" w:hAnsi="Tahoma" w:cs="Tahoma"/>
      <w:sz w:val="16"/>
      <w:szCs w:val="16"/>
      <w:lang w:val="id-ID"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sz w:val="24"/>
      <w:szCs w:val="24"/>
      <w:lang w:val="id-ID" w:eastAsia="zh-CN"/>
    </w:rPr>
  </w:style>
  <w:style w:type="paragraph" w:styleId="Heading1">
    <w:name w:val="heading 1"/>
    <w:basedOn w:val="Normal"/>
    <w:next w:val="Normal"/>
    <w:qFormat/>
    <w:pPr>
      <w:keepNext/>
      <w:numPr>
        <w:numId w:val="1"/>
      </w:numPr>
      <w:spacing w:before="288" w:after="144"/>
      <w:jc w:val="center"/>
      <w:outlineLvl w:val="0"/>
    </w:pPr>
    <w:rPr>
      <w:b/>
      <w:smallCaps/>
      <w:sz w:val="20"/>
      <w:szCs w:val="20"/>
    </w:rPr>
  </w:style>
  <w:style w:type="paragraph" w:styleId="Heading2">
    <w:name w:val="heading 2"/>
    <w:basedOn w:val="Normal"/>
    <w:next w:val="Normal"/>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BodyText"/>
    <w:qFormat/>
    <w:pPr>
      <w:spacing w:after="60"/>
      <w:jc w:val="center"/>
    </w:pPr>
    <w:rPr>
      <w:rFonts w:ascii="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2"/>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aliases w:val="Dot pt,F5 List Paragraph,List Paragraph Char Char Char,Indicator Text,Numbered Para 1,Bullet 1,List Paragraph12,Bullet Points,MAIN CONTENT,List Paragraph1,Normal ind,Bullet point,Recommendation,Header Char1,skripsi,spasi 2 taiiii"/>
    <w:basedOn w:val="Normal"/>
    <w:link w:val="ListParagraphChar"/>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character" w:styleId="FootnoteReference">
    <w:name w:val="footnote reference"/>
    <w:basedOn w:val="DefaultParagraphFont"/>
    <w:uiPriority w:val="99"/>
    <w:semiHidden/>
    <w:unhideWhenUsed/>
    <w:rsid w:val="007763B8"/>
    <w:rPr>
      <w:vertAlign w:val="superscript"/>
    </w:rPr>
  </w:style>
  <w:style w:type="character" w:customStyle="1" w:styleId="UnresolvedMention">
    <w:name w:val="Unresolved Mention"/>
    <w:basedOn w:val="DefaultParagraphFont"/>
    <w:uiPriority w:val="99"/>
    <w:semiHidden/>
    <w:unhideWhenUsed/>
    <w:rsid w:val="004E6618"/>
    <w:rPr>
      <w:color w:val="605E5C"/>
      <w:shd w:val="clear" w:color="auto" w:fill="E1DFDD"/>
    </w:rPr>
  </w:style>
  <w:style w:type="table" w:customStyle="1" w:styleId="PlainTable2">
    <w:name w:val="Plain Table 2"/>
    <w:basedOn w:val="TableNormal"/>
    <w:uiPriority w:val="42"/>
    <w:rsid w:val="00C26EB0"/>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322642"/>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TableNormal"/>
    <w:uiPriority w:val="44"/>
    <w:rsid w:val="00322642"/>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aliases w:val="Dot pt Char,F5 List Paragraph Char,List Paragraph Char Char Char Char,Indicator Text Char,Numbered Para 1 Char,Bullet 1 Char,List Paragraph12 Char,Bullet Points Char,MAIN CONTENT Char,List Paragraph1 Char,Normal ind Char,skripsi Char"/>
    <w:basedOn w:val="DefaultParagraphFont"/>
    <w:link w:val="ListParagraph"/>
    <w:uiPriority w:val="34"/>
    <w:qFormat/>
    <w:locked/>
    <w:rsid w:val="00AD7A7A"/>
    <w:rPr>
      <w:sz w:val="24"/>
      <w:szCs w:val="24"/>
      <w:lang w:val="id-ID" w:eastAsia="zh-CN"/>
    </w:rPr>
  </w:style>
  <w:style w:type="paragraph" w:styleId="NoSpacing">
    <w:name w:val="No Spacing"/>
    <w:uiPriority w:val="1"/>
    <w:qFormat/>
    <w:rsid w:val="00B00E9D"/>
    <w:pPr>
      <w:suppressAutoHyphens/>
    </w:pPr>
    <w:rPr>
      <w:sz w:val="24"/>
      <w:szCs w:val="24"/>
      <w:lang w:val="id-ID" w:eastAsia="zh-CN"/>
    </w:rPr>
  </w:style>
  <w:style w:type="table" w:customStyle="1" w:styleId="TableGrid1">
    <w:name w:val="Table Grid1"/>
    <w:basedOn w:val="TableNormal"/>
    <w:next w:val="TableGrid"/>
    <w:uiPriority w:val="39"/>
    <w:rsid w:val="00782F30"/>
    <w:rPr>
      <w:rFonts w:ascii="Calibri" w:eastAsia="Calibri" w:hAnsi="Calibri"/>
      <w:sz w:val="22"/>
      <w:szCs w:val="22"/>
      <w:lang w:val="en-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782F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F409F"/>
    <w:rPr>
      <w:rFonts w:ascii="Tahoma" w:hAnsi="Tahoma" w:cs="Tahoma"/>
      <w:sz w:val="16"/>
      <w:szCs w:val="16"/>
    </w:rPr>
  </w:style>
  <w:style w:type="character" w:customStyle="1" w:styleId="BalloonTextChar">
    <w:name w:val="Balloon Text Char"/>
    <w:basedOn w:val="DefaultParagraphFont"/>
    <w:link w:val="BalloonText"/>
    <w:uiPriority w:val="99"/>
    <w:semiHidden/>
    <w:rsid w:val="007F409F"/>
    <w:rPr>
      <w:rFonts w:ascii="Tahoma" w:hAnsi="Tahoma" w:cs="Tahoma"/>
      <w:sz w:val="16"/>
      <w:szCs w:val="16"/>
      <w:lang w:val="id-ID"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28830">
      <w:bodyDiv w:val="1"/>
      <w:marLeft w:val="0"/>
      <w:marRight w:val="0"/>
      <w:marTop w:val="0"/>
      <w:marBottom w:val="0"/>
      <w:divBdr>
        <w:top w:val="none" w:sz="0" w:space="0" w:color="auto"/>
        <w:left w:val="none" w:sz="0" w:space="0" w:color="auto"/>
        <w:bottom w:val="none" w:sz="0" w:space="0" w:color="auto"/>
        <w:right w:val="none" w:sz="0" w:space="0" w:color="auto"/>
      </w:divBdr>
    </w:div>
    <w:div w:id="93717536">
      <w:bodyDiv w:val="1"/>
      <w:marLeft w:val="0"/>
      <w:marRight w:val="0"/>
      <w:marTop w:val="0"/>
      <w:marBottom w:val="0"/>
      <w:divBdr>
        <w:top w:val="none" w:sz="0" w:space="0" w:color="auto"/>
        <w:left w:val="none" w:sz="0" w:space="0" w:color="auto"/>
        <w:bottom w:val="none" w:sz="0" w:space="0" w:color="auto"/>
        <w:right w:val="none" w:sz="0" w:space="0" w:color="auto"/>
      </w:divBdr>
    </w:div>
    <w:div w:id="119425768">
      <w:bodyDiv w:val="1"/>
      <w:marLeft w:val="0"/>
      <w:marRight w:val="0"/>
      <w:marTop w:val="0"/>
      <w:marBottom w:val="0"/>
      <w:divBdr>
        <w:top w:val="none" w:sz="0" w:space="0" w:color="auto"/>
        <w:left w:val="none" w:sz="0" w:space="0" w:color="auto"/>
        <w:bottom w:val="none" w:sz="0" w:space="0" w:color="auto"/>
        <w:right w:val="none" w:sz="0" w:space="0" w:color="auto"/>
      </w:divBdr>
    </w:div>
    <w:div w:id="157889448">
      <w:bodyDiv w:val="1"/>
      <w:marLeft w:val="0"/>
      <w:marRight w:val="0"/>
      <w:marTop w:val="0"/>
      <w:marBottom w:val="0"/>
      <w:divBdr>
        <w:top w:val="none" w:sz="0" w:space="0" w:color="auto"/>
        <w:left w:val="none" w:sz="0" w:space="0" w:color="auto"/>
        <w:bottom w:val="none" w:sz="0" w:space="0" w:color="auto"/>
        <w:right w:val="none" w:sz="0" w:space="0" w:color="auto"/>
      </w:divBdr>
    </w:div>
    <w:div w:id="261842529">
      <w:bodyDiv w:val="1"/>
      <w:marLeft w:val="0"/>
      <w:marRight w:val="0"/>
      <w:marTop w:val="0"/>
      <w:marBottom w:val="0"/>
      <w:divBdr>
        <w:top w:val="none" w:sz="0" w:space="0" w:color="auto"/>
        <w:left w:val="none" w:sz="0" w:space="0" w:color="auto"/>
        <w:bottom w:val="none" w:sz="0" w:space="0" w:color="auto"/>
        <w:right w:val="none" w:sz="0" w:space="0" w:color="auto"/>
      </w:divBdr>
    </w:div>
    <w:div w:id="276566564">
      <w:bodyDiv w:val="1"/>
      <w:marLeft w:val="0"/>
      <w:marRight w:val="0"/>
      <w:marTop w:val="0"/>
      <w:marBottom w:val="0"/>
      <w:divBdr>
        <w:top w:val="none" w:sz="0" w:space="0" w:color="auto"/>
        <w:left w:val="none" w:sz="0" w:space="0" w:color="auto"/>
        <w:bottom w:val="none" w:sz="0" w:space="0" w:color="auto"/>
        <w:right w:val="none" w:sz="0" w:space="0" w:color="auto"/>
      </w:divBdr>
    </w:div>
    <w:div w:id="328799236">
      <w:bodyDiv w:val="1"/>
      <w:marLeft w:val="0"/>
      <w:marRight w:val="0"/>
      <w:marTop w:val="0"/>
      <w:marBottom w:val="0"/>
      <w:divBdr>
        <w:top w:val="none" w:sz="0" w:space="0" w:color="auto"/>
        <w:left w:val="none" w:sz="0" w:space="0" w:color="auto"/>
        <w:bottom w:val="none" w:sz="0" w:space="0" w:color="auto"/>
        <w:right w:val="none" w:sz="0" w:space="0" w:color="auto"/>
      </w:divBdr>
    </w:div>
    <w:div w:id="349063592">
      <w:bodyDiv w:val="1"/>
      <w:marLeft w:val="0"/>
      <w:marRight w:val="0"/>
      <w:marTop w:val="0"/>
      <w:marBottom w:val="0"/>
      <w:divBdr>
        <w:top w:val="none" w:sz="0" w:space="0" w:color="auto"/>
        <w:left w:val="none" w:sz="0" w:space="0" w:color="auto"/>
        <w:bottom w:val="none" w:sz="0" w:space="0" w:color="auto"/>
        <w:right w:val="none" w:sz="0" w:space="0" w:color="auto"/>
      </w:divBdr>
    </w:div>
    <w:div w:id="351537905">
      <w:bodyDiv w:val="1"/>
      <w:marLeft w:val="0"/>
      <w:marRight w:val="0"/>
      <w:marTop w:val="0"/>
      <w:marBottom w:val="0"/>
      <w:divBdr>
        <w:top w:val="none" w:sz="0" w:space="0" w:color="auto"/>
        <w:left w:val="none" w:sz="0" w:space="0" w:color="auto"/>
        <w:bottom w:val="none" w:sz="0" w:space="0" w:color="auto"/>
        <w:right w:val="none" w:sz="0" w:space="0" w:color="auto"/>
      </w:divBdr>
    </w:div>
    <w:div w:id="354961196">
      <w:bodyDiv w:val="1"/>
      <w:marLeft w:val="0"/>
      <w:marRight w:val="0"/>
      <w:marTop w:val="0"/>
      <w:marBottom w:val="0"/>
      <w:divBdr>
        <w:top w:val="none" w:sz="0" w:space="0" w:color="auto"/>
        <w:left w:val="none" w:sz="0" w:space="0" w:color="auto"/>
        <w:bottom w:val="none" w:sz="0" w:space="0" w:color="auto"/>
        <w:right w:val="none" w:sz="0" w:space="0" w:color="auto"/>
      </w:divBdr>
    </w:div>
    <w:div w:id="532811590">
      <w:bodyDiv w:val="1"/>
      <w:marLeft w:val="0"/>
      <w:marRight w:val="0"/>
      <w:marTop w:val="0"/>
      <w:marBottom w:val="0"/>
      <w:divBdr>
        <w:top w:val="none" w:sz="0" w:space="0" w:color="auto"/>
        <w:left w:val="none" w:sz="0" w:space="0" w:color="auto"/>
        <w:bottom w:val="none" w:sz="0" w:space="0" w:color="auto"/>
        <w:right w:val="none" w:sz="0" w:space="0" w:color="auto"/>
      </w:divBdr>
    </w:div>
    <w:div w:id="619805162">
      <w:bodyDiv w:val="1"/>
      <w:marLeft w:val="0"/>
      <w:marRight w:val="0"/>
      <w:marTop w:val="0"/>
      <w:marBottom w:val="0"/>
      <w:divBdr>
        <w:top w:val="none" w:sz="0" w:space="0" w:color="auto"/>
        <w:left w:val="none" w:sz="0" w:space="0" w:color="auto"/>
        <w:bottom w:val="none" w:sz="0" w:space="0" w:color="auto"/>
        <w:right w:val="none" w:sz="0" w:space="0" w:color="auto"/>
      </w:divBdr>
    </w:div>
    <w:div w:id="630130551">
      <w:bodyDiv w:val="1"/>
      <w:marLeft w:val="0"/>
      <w:marRight w:val="0"/>
      <w:marTop w:val="0"/>
      <w:marBottom w:val="0"/>
      <w:divBdr>
        <w:top w:val="none" w:sz="0" w:space="0" w:color="auto"/>
        <w:left w:val="none" w:sz="0" w:space="0" w:color="auto"/>
        <w:bottom w:val="none" w:sz="0" w:space="0" w:color="auto"/>
        <w:right w:val="none" w:sz="0" w:space="0" w:color="auto"/>
      </w:divBdr>
    </w:div>
    <w:div w:id="647244065">
      <w:bodyDiv w:val="1"/>
      <w:marLeft w:val="0"/>
      <w:marRight w:val="0"/>
      <w:marTop w:val="0"/>
      <w:marBottom w:val="0"/>
      <w:divBdr>
        <w:top w:val="none" w:sz="0" w:space="0" w:color="auto"/>
        <w:left w:val="none" w:sz="0" w:space="0" w:color="auto"/>
        <w:bottom w:val="none" w:sz="0" w:space="0" w:color="auto"/>
        <w:right w:val="none" w:sz="0" w:space="0" w:color="auto"/>
      </w:divBdr>
    </w:div>
    <w:div w:id="653803640">
      <w:bodyDiv w:val="1"/>
      <w:marLeft w:val="0"/>
      <w:marRight w:val="0"/>
      <w:marTop w:val="0"/>
      <w:marBottom w:val="0"/>
      <w:divBdr>
        <w:top w:val="none" w:sz="0" w:space="0" w:color="auto"/>
        <w:left w:val="none" w:sz="0" w:space="0" w:color="auto"/>
        <w:bottom w:val="none" w:sz="0" w:space="0" w:color="auto"/>
        <w:right w:val="none" w:sz="0" w:space="0" w:color="auto"/>
      </w:divBdr>
    </w:div>
    <w:div w:id="757363646">
      <w:bodyDiv w:val="1"/>
      <w:marLeft w:val="0"/>
      <w:marRight w:val="0"/>
      <w:marTop w:val="0"/>
      <w:marBottom w:val="0"/>
      <w:divBdr>
        <w:top w:val="none" w:sz="0" w:space="0" w:color="auto"/>
        <w:left w:val="none" w:sz="0" w:space="0" w:color="auto"/>
        <w:bottom w:val="none" w:sz="0" w:space="0" w:color="auto"/>
        <w:right w:val="none" w:sz="0" w:space="0" w:color="auto"/>
      </w:divBdr>
    </w:div>
    <w:div w:id="784542447">
      <w:bodyDiv w:val="1"/>
      <w:marLeft w:val="0"/>
      <w:marRight w:val="0"/>
      <w:marTop w:val="0"/>
      <w:marBottom w:val="0"/>
      <w:divBdr>
        <w:top w:val="none" w:sz="0" w:space="0" w:color="auto"/>
        <w:left w:val="none" w:sz="0" w:space="0" w:color="auto"/>
        <w:bottom w:val="none" w:sz="0" w:space="0" w:color="auto"/>
        <w:right w:val="none" w:sz="0" w:space="0" w:color="auto"/>
      </w:divBdr>
    </w:div>
    <w:div w:id="920679886">
      <w:bodyDiv w:val="1"/>
      <w:marLeft w:val="0"/>
      <w:marRight w:val="0"/>
      <w:marTop w:val="0"/>
      <w:marBottom w:val="0"/>
      <w:divBdr>
        <w:top w:val="none" w:sz="0" w:space="0" w:color="auto"/>
        <w:left w:val="none" w:sz="0" w:space="0" w:color="auto"/>
        <w:bottom w:val="none" w:sz="0" w:space="0" w:color="auto"/>
        <w:right w:val="none" w:sz="0" w:space="0" w:color="auto"/>
      </w:divBdr>
    </w:div>
    <w:div w:id="951060547">
      <w:bodyDiv w:val="1"/>
      <w:marLeft w:val="0"/>
      <w:marRight w:val="0"/>
      <w:marTop w:val="0"/>
      <w:marBottom w:val="0"/>
      <w:divBdr>
        <w:top w:val="none" w:sz="0" w:space="0" w:color="auto"/>
        <w:left w:val="none" w:sz="0" w:space="0" w:color="auto"/>
        <w:bottom w:val="none" w:sz="0" w:space="0" w:color="auto"/>
        <w:right w:val="none" w:sz="0" w:space="0" w:color="auto"/>
      </w:divBdr>
    </w:div>
    <w:div w:id="1128820714">
      <w:bodyDiv w:val="1"/>
      <w:marLeft w:val="0"/>
      <w:marRight w:val="0"/>
      <w:marTop w:val="0"/>
      <w:marBottom w:val="0"/>
      <w:divBdr>
        <w:top w:val="none" w:sz="0" w:space="0" w:color="auto"/>
        <w:left w:val="none" w:sz="0" w:space="0" w:color="auto"/>
        <w:bottom w:val="none" w:sz="0" w:space="0" w:color="auto"/>
        <w:right w:val="none" w:sz="0" w:space="0" w:color="auto"/>
      </w:divBdr>
    </w:div>
    <w:div w:id="1182741834">
      <w:bodyDiv w:val="1"/>
      <w:marLeft w:val="0"/>
      <w:marRight w:val="0"/>
      <w:marTop w:val="0"/>
      <w:marBottom w:val="0"/>
      <w:divBdr>
        <w:top w:val="none" w:sz="0" w:space="0" w:color="auto"/>
        <w:left w:val="none" w:sz="0" w:space="0" w:color="auto"/>
        <w:bottom w:val="none" w:sz="0" w:space="0" w:color="auto"/>
        <w:right w:val="none" w:sz="0" w:space="0" w:color="auto"/>
      </w:divBdr>
    </w:div>
    <w:div w:id="1200555777">
      <w:bodyDiv w:val="1"/>
      <w:marLeft w:val="0"/>
      <w:marRight w:val="0"/>
      <w:marTop w:val="0"/>
      <w:marBottom w:val="0"/>
      <w:divBdr>
        <w:top w:val="none" w:sz="0" w:space="0" w:color="auto"/>
        <w:left w:val="none" w:sz="0" w:space="0" w:color="auto"/>
        <w:bottom w:val="none" w:sz="0" w:space="0" w:color="auto"/>
        <w:right w:val="none" w:sz="0" w:space="0" w:color="auto"/>
      </w:divBdr>
    </w:div>
    <w:div w:id="1255016305">
      <w:bodyDiv w:val="1"/>
      <w:marLeft w:val="0"/>
      <w:marRight w:val="0"/>
      <w:marTop w:val="0"/>
      <w:marBottom w:val="0"/>
      <w:divBdr>
        <w:top w:val="none" w:sz="0" w:space="0" w:color="auto"/>
        <w:left w:val="none" w:sz="0" w:space="0" w:color="auto"/>
        <w:bottom w:val="none" w:sz="0" w:space="0" w:color="auto"/>
        <w:right w:val="none" w:sz="0" w:space="0" w:color="auto"/>
      </w:divBdr>
    </w:div>
    <w:div w:id="1348370123">
      <w:bodyDiv w:val="1"/>
      <w:marLeft w:val="0"/>
      <w:marRight w:val="0"/>
      <w:marTop w:val="0"/>
      <w:marBottom w:val="0"/>
      <w:divBdr>
        <w:top w:val="none" w:sz="0" w:space="0" w:color="auto"/>
        <w:left w:val="none" w:sz="0" w:space="0" w:color="auto"/>
        <w:bottom w:val="none" w:sz="0" w:space="0" w:color="auto"/>
        <w:right w:val="none" w:sz="0" w:space="0" w:color="auto"/>
      </w:divBdr>
    </w:div>
    <w:div w:id="1386484424">
      <w:bodyDiv w:val="1"/>
      <w:marLeft w:val="0"/>
      <w:marRight w:val="0"/>
      <w:marTop w:val="0"/>
      <w:marBottom w:val="0"/>
      <w:divBdr>
        <w:top w:val="none" w:sz="0" w:space="0" w:color="auto"/>
        <w:left w:val="none" w:sz="0" w:space="0" w:color="auto"/>
        <w:bottom w:val="none" w:sz="0" w:space="0" w:color="auto"/>
        <w:right w:val="none" w:sz="0" w:space="0" w:color="auto"/>
      </w:divBdr>
    </w:div>
    <w:div w:id="1407992674">
      <w:bodyDiv w:val="1"/>
      <w:marLeft w:val="0"/>
      <w:marRight w:val="0"/>
      <w:marTop w:val="0"/>
      <w:marBottom w:val="0"/>
      <w:divBdr>
        <w:top w:val="none" w:sz="0" w:space="0" w:color="auto"/>
        <w:left w:val="none" w:sz="0" w:space="0" w:color="auto"/>
        <w:bottom w:val="none" w:sz="0" w:space="0" w:color="auto"/>
        <w:right w:val="none" w:sz="0" w:space="0" w:color="auto"/>
      </w:divBdr>
    </w:div>
    <w:div w:id="1640769186">
      <w:bodyDiv w:val="1"/>
      <w:marLeft w:val="0"/>
      <w:marRight w:val="0"/>
      <w:marTop w:val="0"/>
      <w:marBottom w:val="0"/>
      <w:divBdr>
        <w:top w:val="none" w:sz="0" w:space="0" w:color="auto"/>
        <w:left w:val="none" w:sz="0" w:space="0" w:color="auto"/>
        <w:bottom w:val="none" w:sz="0" w:space="0" w:color="auto"/>
        <w:right w:val="none" w:sz="0" w:space="0" w:color="auto"/>
      </w:divBdr>
    </w:div>
    <w:div w:id="1650744524">
      <w:bodyDiv w:val="1"/>
      <w:marLeft w:val="0"/>
      <w:marRight w:val="0"/>
      <w:marTop w:val="0"/>
      <w:marBottom w:val="0"/>
      <w:divBdr>
        <w:top w:val="none" w:sz="0" w:space="0" w:color="auto"/>
        <w:left w:val="none" w:sz="0" w:space="0" w:color="auto"/>
        <w:bottom w:val="none" w:sz="0" w:space="0" w:color="auto"/>
        <w:right w:val="none" w:sz="0" w:space="0" w:color="auto"/>
      </w:divBdr>
    </w:div>
    <w:div w:id="1672101651">
      <w:bodyDiv w:val="1"/>
      <w:marLeft w:val="0"/>
      <w:marRight w:val="0"/>
      <w:marTop w:val="0"/>
      <w:marBottom w:val="0"/>
      <w:divBdr>
        <w:top w:val="none" w:sz="0" w:space="0" w:color="auto"/>
        <w:left w:val="none" w:sz="0" w:space="0" w:color="auto"/>
        <w:bottom w:val="none" w:sz="0" w:space="0" w:color="auto"/>
        <w:right w:val="none" w:sz="0" w:space="0" w:color="auto"/>
      </w:divBdr>
    </w:div>
    <w:div w:id="1813669070">
      <w:bodyDiv w:val="1"/>
      <w:marLeft w:val="0"/>
      <w:marRight w:val="0"/>
      <w:marTop w:val="0"/>
      <w:marBottom w:val="0"/>
      <w:divBdr>
        <w:top w:val="none" w:sz="0" w:space="0" w:color="auto"/>
        <w:left w:val="none" w:sz="0" w:space="0" w:color="auto"/>
        <w:bottom w:val="none" w:sz="0" w:space="0" w:color="auto"/>
        <w:right w:val="none" w:sz="0" w:space="0" w:color="auto"/>
      </w:divBdr>
    </w:div>
    <w:div w:id="1844933787">
      <w:bodyDiv w:val="1"/>
      <w:marLeft w:val="0"/>
      <w:marRight w:val="0"/>
      <w:marTop w:val="0"/>
      <w:marBottom w:val="0"/>
      <w:divBdr>
        <w:top w:val="none" w:sz="0" w:space="0" w:color="auto"/>
        <w:left w:val="none" w:sz="0" w:space="0" w:color="auto"/>
        <w:bottom w:val="none" w:sz="0" w:space="0" w:color="auto"/>
        <w:right w:val="none" w:sz="0" w:space="0" w:color="auto"/>
      </w:divBdr>
    </w:div>
    <w:div w:id="1854029850">
      <w:bodyDiv w:val="1"/>
      <w:marLeft w:val="0"/>
      <w:marRight w:val="0"/>
      <w:marTop w:val="0"/>
      <w:marBottom w:val="0"/>
      <w:divBdr>
        <w:top w:val="none" w:sz="0" w:space="0" w:color="auto"/>
        <w:left w:val="none" w:sz="0" w:space="0" w:color="auto"/>
        <w:bottom w:val="none" w:sz="0" w:space="0" w:color="auto"/>
        <w:right w:val="none" w:sz="0" w:space="0" w:color="auto"/>
      </w:divBdr>
    </w:div>
    <w:div w:id="1897082329">
      <w:bodyDiv w:val="1"/>
      <w:marLeft w:val="0"/>
      <w:marRight w:val="0"/>
      <w:marTop w:val="0"/>
      <w:marBottom w:val="0"/>
      <w:divBdr>
        <w:top w:val="none" w:sz="0" w:space="0" w:color="auto"/>
        <w:left w:val="none" w:sz="0" w:space="0" w:color="auto"/>
        <w:bottom w:val="none" w:sz="0" w:space="0" w:color="auto"/>
        <w:right w:val="none" w:sz="0" w:space="0" w:color="auto"/>
      </w:divBdr>
    </w:div>
    <w:div w:id="1929732460">
      <w:bodyDiv w:val="1"/>
      <w:marLeft w:val="0"/>
      <w:marRight w:val="0"/>
      <w:marTop w:val="0"/>
      <w:marBottom w:val="0"/>
      <w:divBdr>
        <w:top w:val="none" w:sz="0" w:space="0" w:color="auto"/>
        <w:left w:val="none" w:sz="0" w:space="0" w:color="auto"/>
        <w:bottom w:val="none" w:sz="0" w:space="0" w:color="auto"/>
        <w:right w:val="none" w:sz="0" w:space="0" w:color="auto"/>
      </w:divBdr>
    </w:div>
    <w:div w:id="1987930899">
      <w:bodyDiv w:val="1"/>
      <w:marLeft w:val="0"/>
      <w:marRight w:val="0"/>
      <w:marTop w:val="0"/>
      <w:marBottom w:val="0"/>
      <w:divBdr>
        <w:top w:val="none" w:sz="0" w:space="0" w:color="auto"/>
        <w:left w:val="none" w:sz="0" w:space="0" w:color="auto"/>
        <w:bottom w:val="none" w:sz="0" w:space="0" w:color="auto"/>
        <w:right w:val="none" w:sz="0" w:space="0" w:color="auto"/>
      </w:divBdr>
    </w:div>
    <w:div w:id="2049408242">
      <w:bodyDiv w:val="1"/>
      <w:marLeft w:val="0"/>
      <w:marRight w:val="0"/>
      <w:marTop w:val="0"/>
      <w:marBottom w:val="0"/>
      <w:divBdr>
        <w:top w:val="none" w:sz="0" w:space="0" w:color="auto"/>
        <w:left w:val="none" w:sz="0" w:space="0" w:color="auto"/>
        <w:bottom w:val="none" w:sz="0" w:space="0" w:color="auto"/>
        <w:right w:val="none" w:sz="0" w:space="0" w:color="auto"/>
      </w:divBdr>
    </w:div>
    <w:div w:id="2097510747">
      <w:bodyDiv w:val="1"/>
      <w:marLeft w:val="0"/>
      <w:marRight w:val="0"/>
      <w:marTop w:val="0"/>
      <w:marBottom w:val="0"/>
      <w:divBdr>
        <w:top w:val="none" w:sz="0" w:space="0" w:color="auto"/>
        <w:left w:val="none" w:sz="0" w:space="0" w:color="auto"/>
        <w:bottom w:val="none" w:sz="0" w:space="0" w:color="auto"/>
        <w:right w:val="none" w:sz="0" w:space="0" w:color="auto"/>
      </w:divBdr>
    </w:div>
    <w:div w:id="212245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rafliempatdua@gmail.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460F9-28B9-452B-BDB9-B65F77AE1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5363</Words>
  <Characters>30573</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Petunjuk Penulisan dan Kirim Artikel Jurnal Teknologi dan Sistem Komputer</vt:lpstr>
    </vt:vector>
  </TitlesOfParts>
  <Company/>
  <LinksUpToDate>false</LinksUpToDate>
  <CharactersWithSpaces>35865</CharactersWithSpaces>
  <SharedDoc>false</SharedDoc>
  <HLinks>
    <vt:vector size="12" baseType="variant">
      <vt:variant>
        <vt:i4>393222</vt:i4>
      </vt:variant>
      <vt:variant>
        <vt:i4>12</vt:i4>
      </vt:variant>
      <vt:variant>
        <vt:i4>0</vt:i4>
      </vt:variant>
      <vt:variant>
        <vt:i4>5</vt:i4>
      </vt:variant>
      <vt:variant>
        <vt:lpwstr>http://doi.org/10.21070/jihr.v4i1.843</vt:lpwstr>
      </vt:variant>
      <vt:variant>
        <vt:lpwstr/>
      </vt:variant>
      <vt:variant>
        <vt:i4>2752546</vt:i4>
      </vt:variant>
      <vt:variant>
        <vt:i4>9</vt:i4>
      </vt:variant>
      <vt:variant>
        <vt:i4>0</vt:i4>
      </vt:variant>
      <vt:variant>
        <vt:i4>5</vt:i4>
      </vt:variant>
      <vt:variant>
        <vt:lpwstr>https://portal.issn.org/resource/ISSN/2615-6180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Petunjuk Penulisan dan Kirim Artikel Jurnal Teknologi dan Sistem Komputer</dc:title>
  <dc:creator>Reviewer</dc:creator>
  <cp:lastModifiedBy>Lenovo</cp:lastModifiedBy>
  <cp:revision>2</cp:revision>
  <cp:lastPrinted>2023-03-31T14:48:00Z</cp:lastPrinted>
  <dcterms:created xsi:type="dcterms:W3CDTF">2023-04-03T07:11:00Z</dcterms:created>
  <dcterms:modified xsi:type="dcterms:W3CDTF">2023-04-03T07:11:00Z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y fmtid="{D5CDD505-2E9C-101B-9397-08002B2CF9AE}" pid="22" name="Mendeley Document_1">
    <vt:lpwstr>True</vt:lpwstr>
  </property>
  <property fmtid="{D5CDD505-2E9C-101B-9397-08002B2CF9AE}" pid="23" name="Mendeley Unique User Id_1">
    <vt:lpwstr>b3acc691-c00a-3d33-a9f2-2105f058f1e7</vt:lpwstr>
  </property>
</Properties>
</file>